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604965">
        <w:rPr>
          <w:rFonts w:ascii="Times New Roman" w:hAnsi="Times New Roman" w:cs="Times New Roman"/>
          <w:sz w:val="24"/>
          <w:szCs w:val="24"/>
        </w:rPr>
        <w:t xml:space="preserve">Бюджетное образовательное учреждение 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МР Омской области «</w:t>
      </w:r>
      <w:proofErr w:type="spellStart"/>
      <w:r w:rsidR="00604965">
        <w:rPr>
          <w:rFonts w:ascii="Times New Roman" w:hAnsi="Times New Roman" w:cs="Times New Roman"/>
          <w:sz w:val="24"/>
          <w:szCs w:val="24"/>
        </w:rPr>
        <w:t>Тевризская</w:t>
      </w:r>
      <w:proofErr w:type="spellEnd"/>
      <w:r w:rsidR="00604965">
        <w:rPr>
          <w:rFonts w:ascii="Times New Roman" w:hAnsi="Times New Roman" w:cs="Times New Roman"/>
          <w:sz w:val="24"/>
          <w:szCs w:val="24"/>
        </w:rPr>
        <w:t xml:space="preserve"> средняя школа № 1»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604965">
        <w:rPr>
          <w:rFonts w:ascii="Times New Roman" w:hAnsi="Times New Roman" w:cs="Times New Roman"/>
          <w:sz w:val="24"/>
          <w:szCs w:val="24"/>
        </w:rPr>
        <w:t>18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604965">
        <w:rPr>
          <w:rFonts w:ascii="Times New Roman" w:hAnsi="Times New Roman" w:cs="Times New Roman"/>
          <w:sz w:val="24"/>
          <w:szCs w:val="24"/>
        </w:rPr>
        <w:t>33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11CF" w:rsidRPr="005331D8">
        <w:rPr>
          <w:rFonts w:ascii="Times New Roman" w:hAnsi="Times New Roman" w:cs="Times New Roman"/>
          <w:sz w:val="24"/>
          <w:szCs w:val="24"/>
        </w:rPr>
        <w:t>28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604965">
        <w:rPr>
          <w:rFonts w:ascii="Times New Roman" w:hAnsi="Times New Roman" w:cs="Times New Roman"/>
          <w:sz w:val="24"/>
          <w:szCs w:val="24"/>
        </w:rPr>
        <w:t>05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34041" w:rsidRPr="00EA712E" w:rsidRDefault="00A552E8" w:rsidP="00734041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734041" w:rsidRPr="00EA712E">
        <w:rPr>
          <w:rFonts w:ascii="Times New Roman" w:hAnsi="Times New Roman" w:cs="Times New Roman"/>
          <w:sz w:val="24"/>
          <w:szCs w:val="24"/>
        </w:rPr>
        <w:t>проверка обоснованности расходования денежных средств на оплату труда.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604965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604965">
        <w:rPr>
          <w:rFonts w:ascii="Times New Roman" w:hAnsi="Times New Roman" w:cs="Times New Roman"/>
          <w:sz w:val="24"/>
          <w:szCs w:val="24"/>
        </w:rPr>
        <w:t>5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604965">
        <w:rPr>
          <w:rFonts w:ascii="Times New Roman" w:hAnsi="Times New Roman" w:cs="Times New Roman"/>
          <w:i/>
          <w:sz w:val="24"/>
          <w:szCs w:val="24"/>
        </w:rPr>
        <w:t xml:space="preserve"> 18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11CF" w:rsidRPr="005331D8">
        <w:rPr>
          <w:rFonts w:ascii="Times New Roman" w:hAnsi="Times New Roman" w:cs="Times New Roman"/>
          <w:sz w:val="24"/>
          <w:szCs w:val="24"/>
        </w:rPr>
        <w:t>я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604965">
        <w:rPr>
          <w:rFonts w:ascii="Times New Roman" w:hAnsi="Times New Roman" w:cs="Times New Roman"/>
          <w:sz w:val="24"/>
          <w:szCs w:val="24"/>
        </w:rPr>
        <w:t>17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604965">
        <w:rPr>
          <w:rFonts w:ascii="Times New Roman" w:hAnsi="Times New Roman" w:cs="Times New Roman"/>
          <w:sz w:val="24"/>
          <w:szCs w:val="24"/>
        </w:rPr>
        <w:t>06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604965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604965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604965">
        <w:rPr>
          <w:rFonts w:ascii="Times New Roman" w:hAnsi="Times New Roman" w:cs="Times New Roman"/>
          <w:sz w:val="24"/>
          <w:szCs w:val="24"/>
        </w:rPr>
        <w:t>07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4D4BD3" w:rsidRDefault="002152DB" w:rsidP="002152D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Трудовые договора оформлены с нарушением трудового законодательства</w:t>
            </w:r>
          </w:p>
        </w:tc>
        <w:tc>
          <w:tcPr>
            <w:tcW w:w="4791" w:type="dxa"/>
          </w:tcPr>
          <w:p w:rsidR="0021777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57 ТК РФ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4D4BD3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изменении существенных условий труда не вносились изменения в трудовые договора</w:t>
            </w:r>
            <w:r w:rsidR="004D4BD3"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1" w:type="dxa"/>
          </w:tcPr>
          <w:p w:rsidR="002B6E02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п. 5.4. Порядка № 1601, ст. 72, 72.2 ТК РФ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Pr="002B6E02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4D4BD3" w:rsidRPr="004D4BD3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Некоторым категориям работникам доплата за вредные условия труда входила в МРОТ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149 ТК РФ, п. 23 Положения об оплате труда работников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4D4BD3" w:rsidRPr="002152DB" w:rsidRDefault="002152DB" w:rsidP="002152D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установлены случаи нарушения срока выплаты отпускных с задержкой от 1 до 17 дней.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Ст. 136 ТК РФ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</w:tcPr>
          <w:p w:rsidR="004D4BD3" w:rsidRPr="002152DB" w:rsidRDefault="002152D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нарушен порядок учета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заполнении табеля рабочего времени</w:t>
            </w: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, установленного законодательством</w:t>
            </w:r>
          </w:p>
        </w:tc>
        <w:tc>
          <w:tcPr>
            <w:tcW w:w="4791" w:type="dxa"/>
          </w:tcPr>
          <w:p w:rsidR="004D4BD3" w:rsidRPr="002152DB" w:rsidRDefault="002152DB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52DB">
              <w:rPr>
                <w:rFonts w:ascii="Times New Roman" w:hAnsi="Times New Roman" w:cs="Times New Roman"/>
                <w:sz w:val="24"/>
                <w:szCs w:val="24"/>
              </w:rPr>
              <w:t>абз.3 статьи 95 ТК РФ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3A3B" w:rsidRPr="0016640D" w:rsidRDefault="007E769A" w:rsidP="000A77B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A77BA"/>
    <w:rsid w:val="000E77E3"/>
    <w:rsid w:val="001009BF"/>
    <w:rsid w:val="00162FD7"/>
    <w:rsid w:val="0016640D"/>
    <w:rsid w:val="001D1756"/>
    <w:rsid w:val="001E1117"/>
    <w:rsid w:val="00203238"/>
    <w:rsid w:val="002152DB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81801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4D4BD3"/>
    <w:rsid w:val="005331D8"/>
    <w:rsid w:val="00545D78"/>
    <w:rsid w:val="00583512"/>
    <w:rsid w:val="005874E9"/>
    <w:rsid w:val="005B75C7"/>
    <w:rsid w:val="005E3296"/>
    <w:rsid w:val="00604965"/>
    <w:rsid w:val="00624827"/>
    <w:rsid w:val="00734041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819E1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33</cp:revision>
  <cp:lastPrinted>2019-05-22T10:39:00Z</cp:lastPrinted>
  <dcterms:created xsi:type="dcterms:W3CDTF">2019-05-14T10:17:00Z</dcterms:created>
  <dcterms:modified xsi:type="dcterms:W3CDTF">2025-04-02T08:45:00Z</dcterms:modified>
</cp:coreProperties>
</file>