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7C2444" w:rsidRDefault="00A552E8" w:rsidP="00A552E8">
      <w:pPr>
        <w:tabs>
          <w:tab w:val="left" w:pos="304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723BC7">
        <w:rPr>
          <w:rFonts w:ascii="Times New Roman" w:hAnsi="Times New Roman" w:cs="Times New Roman"/>
          <w:sz w:val="24"/>
          <w:szCs w:val="24"/>
        </w:rPr>
        <w:t>Муниципальное унитарное предприятие «Резерв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723BC7">
        <w:rPr>
          <w:rFonts w:ascii="Times New Roman" w:hAnsi="Times New Roman" w:cs="Times New Roman"/>
          <w:sz w:val="24"/>
          <w:szCs w:val="24"/>
        </w:rPr>
        <w:t xml:space="preserve">10 </w:t>
      </w:r>
      <w:r w:rsidRPr="005331D8">
        <w:rPr>
          <w:rFonts w:ascii="Times New Roman" w:hAnsi="Times New Roman" w:cs="Times New Roman"/>
          <w:sz w:val="24"/>
          <w:szCs w:val="24"/>
        </w:rPr>
        <w:t>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723BC7">
        <w:rPr>
          <w:rFonts w:ascii="Times New Roman" w:hAnsi="Times New Roman" w:cs="Times New Roman"/>
          <w:sz w:val="24"/>
          <w:szCs w:val="24"/>
        </w:rPr>
        <w:t>43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723BC7">
        <w:rPr>
          <w:rFonts w:ascii="Times New Roman" w:hAnsi="Times New Roman" w:cs="Times New Roman"/>
          <w:sz w:val="24"/>
          <w:szCs w:val="24"/>
        </w:rPr>
        <w:t>31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723BC7">
        <w:rPr>
          <w:rFonts w:ascii="Times New Roman" w:hAnsi="Times New Roman" w:cs="Times New Roman"/>
          <w:sz w:val="24"/>
          <w:szCs w:val="24"/>
        </w:rPr>
        <w:t>07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723BC7" w:rsidRPr="00723BC7">
        <w:rPr>
          <w:rFonts w:ascii="Times New Roman" w:hAnsi="Times New Roman" w:cs="Times New Roman"/>
          <w:sz w:val="24"/>
          <w:szCs w:val="24"/>
        </w:rPr>
        <w:t>проверка финансово – хозяйственной деятельности</w:t>
      </w:r>
      <w:r w:rsidR="00162FD7"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03760A" w:rsidRPr="005331D8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723BC7">
        <w:rPr>
          <w:rFonts w:ascii="Times New Roman" w:hAnsi="Times New Roman" w:cs="Times New Roman"/>
          <w:sz w:val="24"/>
          <w:szCs w:val="24"/>
        </w:rPr>
        <w:t>1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723BC7">
        <w:rPr>
          <w:rFonts w:ascii="Times New Roman" w:hAnsi="Times New Roman" w:cs="Times New Roman"/>
          <w:sz w:val="24"/>
          <w:szCs w:val="24"/>
        </w:rPr>
        <w:t>8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3BC7">
        <w:rPr>
          <w:rFonts w:ascii="Times New Roman" w:hAnsi="Times New Roman" w:cs="Times New Roman"/>
          <w:i/>
          <w:sz w:val="24"/>
          <w:szCs w:val="24"/>
        </w:rPr>
        <w:t>12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723BC7">
        <w:rPr>
          <w:rFonts w:ascii="Times New Roman" w:hAnsi="Times New Roman" w:cs="Times New Roman"/>
          <w:sz w:val="24"/>
          <w:szCs w:val="24"/>
        </w:rPr>
        <w:t>ей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4D4BD3">
        <w:rPr>
          <w:rFonts w:ascii="Times New Roman" w:hAnsi="Times New Roman" w:cs="Times New Roman"/>
          <w:sz w:val="24"/>
          <w:szCs w:val="24"/>
        </w:rPr>
        <w:t>2</w:t>
      </w:r>
      <w:r w:rsidR="00723BC7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723BC7">
        <w:rPr>
          <w:rFonts w:ascii="Times New Roman" w:hAnsi="Times New Roman" w:cs="Times New Roman"/>
          <w:sz w:val="24"/>
          <w:szCs w:val="24"/>
        </w:rPr>
        <w:t>09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723BC7">
        <w:rPr>
          <w:rFonts w:ascii="Times New Roman" w:hAnsi="Times New Roman" w:cs="Times New Roman"/>
          <w:sz w:val="24"/>
          <w:szCs w:val="24"/>
        </w:rPr>
        <w:t>08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</w:t>
      </w:r>
      <w:r w:rsidR="00723BC7">
        <w:rPr>
          <w:rFonts w:ascii="Times New Roman" w:hAnsi="Times New Roman" w:cs="Times New Roman"/>
          <w:sz w:val="24"/>
          <w:szCs w:val="24"/>
        </w:rPr>
        <w:t>0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2B6E02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723BC7" w:rsidRDefault="00723BC7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3BC7">
              <w:rPr>
                <w:rFonts w:ascii="Times New Roman" w:hAnsi="Times New Roman" w:cs="Times New Roman"/>
                <w:sz w:val="24"/>
                <w:szCs w:val="24"/>
              </w:rPr>
              <w:t>за дни нахождения в командировке не начисляется средний заработок</w:t>
            </w:r>
          </w:p>
        </w:tc>
        <w:tc>
          <w:tcPr>
            <w:tcW w:w="4791" w:type="dxa"/>
          </w:tcPr>
          <w:p w:rsidR="00217773" w:rsidRPr="00723BC7" w:rsidRDefault="00723BC7" w:rsidP="00723BC7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23BC7">
              <w:rPr>
                <w:rFonts w:ascii="Times New Roman" w:hAnsi="Times New Roman" w:cs="Times New Roman"/>
                <w:sz w:val="24"/>
                <w:szCs w:val="24"/>
              </w:rPr>
              <w:t>пункт 9 Постановления Правительства РФ от 24.12.2007 N 922 "Об особенностях порядка исчисления средней заработной платы", статьи 167 Трудового Кодекса РФ</w:t>
            </w:r>
          </w:p>
        </w:tc>
      </w:tr>
      <w:tr w:rsidR="002B6E02" w:rsidRPr="005331D8" w:rsidTr="00417652">
        <w:tc>
          <w:tcPr>
            <w:tcW w:w="540" w:type="dxa"/>
          </w:tcPr>
          <w:p w:rsidR="002B6E02" w:rsidRPr="002B6E02" w:rsidRDefault="002B6E02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</w:tcPr>
          <w:p w:rsidR="002B6E02" w:rsidRPr="004D4BD3" w:rsidRDefault="009B1D82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 порядок ведения учета по счету 76</w:t>
            </w:r>
            <w:r w:rsidR="004D4BD3"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2B6E02" w:rsidRPr="009B1D82" w:rsidRDefault="009B1D82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1D82">
              <w:rPr>
                <w:rFonts w:ascii="Times New Roman" w:hAnsi="Times New Roman"/>
                <w:sz w:val="24"/>
                <w:szCs w:val="24"/>
              </w:rPr>
              <w:t xml:space="preserve">Приказ Минфина РФ от 31.10.2000 N 94н "Об утверждении </w:t>
            </w:r>
            <w:proofErr w:type="gramStart"/>
            <w:r w:rsidRPr="009B1D82">
              <w:rPr>
                <w:rFonts w:ascii="Times New Roman" w:hAnsi="Times New Roman"/>
                <w:sz w:val="24"/>
                <w:szCs w:val="24"/>
              </w:rPr>
              <w:t>Плана счетов бухгалтерского учета финансово-хозяйственной деятельности организаций</w:t>
            </w:r>
            <w:proofErr w:type="gramEnd"/>
            <w:r w:rsidRPr="009B1D82">
              <w:rPr>
                <w:rFonts w:ascii="Times New Roman" w:hAnsi="Times New Roman"/>
                <w:sz w:val="24"/>
                <w:szCs w:val="24"/>
              </w:rPr>
              <w:t xml:space="preserve"> и Инструкции по его применению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Pr="002B6E02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8" w:type="dxa"/>
          </w:tcPr>
          <w:p w:rsidR="004D4BD3" w:rsidRPr="009B1D82" w:rsidRDefault="009B1D82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1D8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9B1D82">
              <w:rPr>
                <w:rFonts w:ascii="Times New Roman" w:hAnsi="Times New Roman" w:cs="Times New Roman"/>
                <w:sz w:val="24"/>
                <w:szCs w:val="24"/>
              </w:rPr>
              <w:t>забалансовом</w:t>
            </w:r>
            <w:proofErr w:type="spellEnd"/>
            <w:r w:rsidRPr="009B1D82">
              <w:rPr>
                <w:rFonts w:ascii="Times New Roman" w:hAnsi="Times New Roman" w:cs="Times New Roman"/>
                <w:sz w:val="24"/>
                <w:szCs w:val="24"/>
              </w:rPr>
              <w:t xml:space="preserve"> счете 001 «Арендованные основные средства» не велся учет арендованного нежилого помещения</w:t>
            </w:r>
          </w:p>
        </w:tc>
        <w:tc>
          <w:tcPr>
            <w:tcW w:w="4791" w:type="dxa"/>
          </w:tcPr>
          <w:p w:rsidR="004D4BD3" w:rsidRPr="009B1D82" w:rsidRDefault="009B1D82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1D82">
              <w:rPr>
                <w:rFonts w:ascii="Times New Roman" w:hAnsi="Times New Roman" w:cs="Times New Roman"/>
                <w:sz w:val="24"/>
                <w:szCs w:val="24"/>
              </w:rPr>
              <w:t>Приказ № 94н от 31.10.2000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8" w:type="dxa"/>
          </w:tcPr>
          <w:p w:rsidR="004D4BD3" w:rsidRPr="009B1D82" w:rsidRDefault="009B1D82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1D82">
              <w:rPr>
                <w:rFonts w:ascii="Times New Roman" w:hAnsi="Times New Roman" w:cs="Times New Roman"/>
                <w:sz w:val="24"/>
                <w:szCs w:val="24"/>
              </w:rPr>
              <w:t xml:space="preserve">не утверждены порядок проведения инвентаризации активов и обязательств организации; правила документооборота и технология обработки учетной информации; порядок </w:t>
            </w:r>
            <w:proofErr w:type="gramStart"/>
            <w:r w:rsidRPr="009B1D82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B1D82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хозяйственными операциями</w:t>
            </w:r>
          </w:p>
        </w:tc>
        <w:tc>
          <w:tcPr>
            <w:tcW w:w="4791" w:type="dxa"/>
          </w:tcPr>
          <w:p w:rsidR="004D4BD3" w:rsidRPr="009B1D82" w:rsidRDefault="009B1D82" w:rsidP="009B1D8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1D82">
              <w:rPr>
                <w:rFonts w:ascii="Times New Roman" w:hAnsi="Times New Roman" w:cs="Times New Roman"/>
                <w:sz w:val="24"/>
                <w:szCs w:val="24"/>
              </w:rPr>
              <w:t>пункт 4 Приказа Минфина России от 06.10.2008 N 106н "Об утверждении положений по бухгалтерскому учету" 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8" w:type="dxa"/>
          </w:tcPr>
          <w:p w:rsidR="004D4BD3" w:rsidRPr="009B1D82" w:rsidRDefault="009B1D82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B1D82">
              <w:rPr>
                <w:rFonts w:ascii="Times New Roman" w:hAnsi="Times New Roman" w:cs="Times New Roman"/>
                <w:sz w:val="24"/>
                <w:szCs w:val="24"/>
              </w:rPr>
              <w:t>не проводилась обязательная инвентаризация имущества (денежные средства, денежные документы) и обязательств (дебиторская и кредиторская задолженности)</w:t>
            </w:r>
          </w:p>
        </w:tc>
        <w:tc>
          <w:tcPr>
            <w:tcW w:w="4791" w:type="dxa"/>
          </w:tcPr>
          <w:p w:rsidR="004D4BD3" w:rsidRPr="009B1D82" w:rsidRDefault="009B1D82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1D82">
              <w:rPr>
                <w:rFonts w:ascii="Times New Roman" w:hAnsi="Times New Roman" w:cs="Times New Roman"/>
                <w:sz w:val="24"/>
                <w:szCs w:val="24"/>
              </w:rPr>
              <w:t xml:space="preserve">ФЗ №402-ФЗ, Методических указаний по инвентаризации имущества и финансовых обязательств, утвержденными приказом Министерства финансов Российской Федерации от 13.06.1995 №49, пункта 26 Приказа Минфина России от 29.07.1998 N 34н "Об утверждении Положения по ведению бухгалтерского учета и бухгалтерской отчетности в Российской Федерации", пункта 3 Приказа Минфина России от 13.01.2023 N 4н «Об утверждении Федерального стандарта бухгалтерского учета ФСБУ 28/2023 </w:t>
            </w:r>
            <w:r w:rsidRPr="009B1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"Инвентаризация"» </w:t>
            </w:r>
            <w:proofErr w:type="gramEnd"/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3A3B" w:rsidRPr="0016640D" w:rsidRDefault="007E769A" w:rsidP="000A77BA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3868"/>
    <w:multiLevelType w:val="hybridMultilevel"/>
    <w:tmpl w:val="3A9CD29E"/>
    <w:lvl w:ilvl="0" w:tplc="9F483FB6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A77BA"/>
    <w:rsid w:val="000E77E3"/>
    <w:rsid w:val="001009BF"/>
    <w:rsid w:val="00162FD7"/>
    <w:rsid w:val="0016640D"/>
    <w:rsid w:val="001E1117"/>
    <w:rsid w:val="00203238"/>
    <w:rsid w:val="00217773"/>
    <w:rsid w:val="00242FBB"/>
    <w:rsid w:val="00265371"/>
    <w:rsid w:val="00287932"/>
    <w:rsid w:val="002B6E02"/>
    <w:rsid w:val="0030149C"/>
    <w:rsid w:val="003103A1"/>
    <w:rsid w:val="00332405"/>
    <w:rsid w:val="003401B7"/>
    <w:rsid w:val="00353C6C"/>
    <w:rsid w:val="00381801"/>
    <w:rsid w:val="003B58BC"/>
    <w:rsid w:val="00417652"/>
    <w:rsid w:val="00434109"/>
    <w:rsid w:val="004560E6"/>
    <w:rsid w:val="004811CF"/>
    <w:rsid w:val="00486B24"/>
    <w:rsid w:val="00490199"/>
    <w:rsid w:val="004B7076"/>
    <w:rsid w:val="004C3BC1"/>
    <w:rsid w:val="004D4BD3"/>
    <w:rsid w:val="005331D8"/>
    <w:rsid w:val="00545D78"/>
    <w:rsid w:val="00583512"/>
    <w:rsid w:val="005874E9"/>
    <w:rsid w:val="005E3296"/>
    <w:rsid w:val="00624827"/>
    <w:rsid w:val="00723BC7"/>
    <w:rsid w:val="00765967"/>
    <w:rsid w:val="00781E41"/>
    <w:rsid w:val="0079719E"/>
    <w:rsid w:val="00797E05"/>
    <w:rsid w:val="007C2444"/>
    <w:rsid w:val="007E769A"/>
    <w:rsid w:val="008C31D6"/>
    <w:rsid w:val="0092198B"/>
    <w:rsid w:val="009418F2"/>
    <w:rsid w:val="009571BD"/>
    <w:rsid w:val="009B1D82"/>
    <w:rsid w:val="009D17A2"/>
    <w:rsid w:val="00A552E8"/>
    <w:rsid w:val="00A654EA"/>
    <w:rsid w:val="00AC0035"/>
    <w:rsid w:val="00B83A3B"/>
    <w:rsid w:val="00BE7C73"/>
    <w:rsid w:val="00C06760"/>
    <w:rsid w:val="00DD33EA"/>
    <w:rsid w:val="00DE2C33"/>
    <w:rsid w:val="00DE6851"/>
    <w:rsid w:val="00DF50C5"/>
    <w:rsid w:val="00DF57CD"/>
    <w:rsid w:val="00E27811"/>
    <w:rsid w:val="00E31B6F"/>
    <w:rsid w:val="00E31D3A"/>
    <w:rsid w:val="00E73DBF"/>
    <w:rsid w:val="00E74E78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Подпись рисунка,Заголовок_3,lp1"/>
    <w:basedOn w:val="a"/>
    <w:link w:val="a4"/>
    <w:uiPriority w:val="34"/>
    <w:qFormat/>
    <w:rsid w:val="00A552E8"/>
    <w:pPr>
      <w:ind w:left="720"/>
      <w:contextualSpacing/>
    </w:pPr>
  </w:style>
  <w:style w:type="table" w:styleId="a5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0"/>
    <w:link w:val="a3"/>
    <w:uiPriority w:val="34"/>
    <w:qFormat/>
    <w:locked/>
    <w:rsid w:val="002B6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32</cp:revision>
  <cp:lastPrinted>2019-05-22T10:39:00Z</cp:lastPrinted>
  <dcterms:created xsi:type="dcterms:W3CDTF">2019-05-14T10:17:00Z</dcterms:created>
  <dcterms:modified xsi:type="dcterms:W3CDTF">2025-04-02T09:28:00Z</dcterms:modified>
</cp:coreProperties>
</file>