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2E8" w:rsidRPr="007C2444" w:rsidRDefault="00A552E8" w:rsidP="00A552E8">
      <w:pPr>
        <w:tabs>
          <w:tab w:val="left" w:pos="523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A552E8" w:rsidRPr="007C2444" w:rsidRDefault="00A552E8" w:rsidP="00A552E8">
      <w:pPr>
        <w:tabs>
          <w:tab w:val="left" w:pos="304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2444">
        <w:rPr>
          <w:rFonts w:ascii="Times New Roman" w:hAnsi="Times New Roman" w:cs="Times New Roman"/>
          <w:b/>
          <w:sz w:val="26"/>
          <w:szCs w:val="26"/>
        </w:rPr>
        <w:t>Отчет</w:t>
      </w:r>
    </w:p>
    <w:p w:rsidR="00A552E8" w:rsidRPr="007C2444" w:rsidRDefault="00A552E8" w:rsidP="00A552E8">
      <w:pPr>
        <w:tabs>
          <w:tab w:val="left" w:pos="523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2444">
        <w:rPr>
          <w:rFonts w:ascii="Times New Roman" w:hAnsi="Times New Roman" w:cs="Times New Roman"/>
          <w:b/>
          <w:sz w:val="26"/>
          <w:szCs w:val="26"/>
        </w:rPr>
        <w:t>о результатах камеральной  плановой проверки</w:t>
      </w:r>
    </w:p>
    <w:p w:rsidR="00A552E8" w:rsidRPr="007C2444" w:rsidRDefault="00A552E8" w:rsidP="00A552E8">
      <w:pPr>
        <w:tabs>
          <w:tab w:val="left" w:pos="523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A552E8" w:rsidRPr="005331D8" w:rsidRDefault="00A552E8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Субъект контроля</w:t>
      </w:r>
      <w:r w:rsidRPr="005331D8">
        <w:rPr>
          <w:rFonts w:ascii="Times New Roman" w:hAnsi="Times New Roman" w:cs="Times New Roman"/>
          <w:sz w:val="24"/>
          <w:szCs w:val="24"/>
        </w:rPr>
        <w:t xml:space="preserve">: </w:t>
      </w:r>
      <w:r w:rsidR="004811CF" w:rsidRPr="005331D8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 w:rsidR="009411AA">
        <w:rPr>
          <w:rFonts w:ascii="Times New Roman" w:hAnsi="Times New Roman" w:cs="Times New Roman"/>
          <w:sz w:val="24"/>
          <w:szCs w:val="24"/>
        </w:rPr>
        <w:t>Бакшеевского</w:t>
      </w:r>
      <w:proofErr w:type="spellEnd"/>
      <w:r w:rsidR="004811CF" w:rsidRPr="005331D8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03760A" w:rsidRPr="005331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760A" w:rsidRPr="005331D8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="0003760A" w:rsidRPr="005331D8">
        <w:rPr>
          <w:rFonts w:ascii="Times New Roman" w:hAnsi="Times New Roman" w:cs="Times New Roman"/>
          <w:sz w:val="24"/>
          <w:szCs w:val="24"/>
        </w:rPr>
        <w:t xml:space="preserve"> </w:t>
      </w:r>
      <w:r w:rsidRPr="005331D8">
        <w:rPr>
          <w:rFonts w:ascii="Times New Roman" w:hAnsi="Times New Roman" w:cs="Times New Roman"/>
          <w:sz w:val="24"/>
          <w:szCs w:val="24"/>
        </w:rPr>
        <w:t>муниципального района Омской области.</w:t>
      </w:r>
    </w:p>
    <w:p w:rsidR="00A552E8" w:rsidRPr="005331D8" w:rsidRDefault="00A552E8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Основание для проверки</w:t>
      </w:r>
      <w:r w:rsidRPr="005331D8">
        <w:rPr>
          <w:rFonts w:ascii="Times New Roman" w:hAnsi="Times New Roman" w:cs="Times New Roman"/>
          <w:sz w:val="24"/>
          <w:szCs w:val="24"/>
        </w:rPr>
        <w:t xml:space="preserve">: п. </w:t>
      </w:r>
      <w:r w:rsidR="009411AA">
        <w:rPr>
          <w:rFonts w:ascii="Times New Roman" w:hAnsi="Times New Roman" w:cs="Times New Roman"/>
          <w:sz w:val="24"/>
          <w:szCs w:val="24"/>
        </w:rPr>
        <w:t>4</w:t>
      </w:r>
      <w:r w:rsidRPr="005331D8">
        <w:rPr>
          <w:rFonts w:ascii="Times New Roman" w:hAnsi="Times New Roman" w:cs="Times New Roman"/>
          <w:sz w:val="24"/>
          <w:szCs w:val="24"/>
        </w:rPr>
        <w:t xml:space="preserve"> плана проверок на 20</w:t>
      </w:r>
      <w:r w:rsidR="009418F2" w:rsidRPr="005331D8">
        <w:rPr>
          <w:rFonts w:ascii="Times New Roman" w:hAnsi="Times New Roman" w:cs="Times New Roman"/>
          <w:sz w:val="24"/>
          <w:szCs w:val="24"/>
        </w:rPr>
        <w:t>2</w:t>
      </w:r>
      <w:r w:rsidR="009571BD" w:rsidRPr="005331D8">
        <w:rPr>
          <w:rFonts w:ascii="Times New Roman" w:hAnsi="Times New Roman" w:cs="Times New Roman"/>
          <w:sz w:val="24"/>
          <w:szCs w:val="24"/>
        </w:rPr>
        <w:t>4</w:t>
      </w:r>
      <w:r w:rsidR="00434109" w:rsidRPr="005331D8">
        <w:rPr>
          <w:rFonts w:ascii="Times New Roman" w:hAnsi="Times New Roman" w:cs="Times New Roman"/>
          <w:sz w:val="24"/>
          <w:szCs w:val="24"/>
        </w:rPr>
        <w:t xml:space="preserve"> год</w:t>
      </w:r>
      <w:r w:rsidRPr="005331D8">
        <w:rPr>
          <w:rFonts w:ascii="Times New Roman" w:hAnsi="Times New Roman" w:cs="Times New Roman"/>
          <w:sz w:val="24"/>
          <w:szCs w:val="24"/>
        </w:rPr>
        <w:t xml:space="preserve">, приказ Комитета финансов и контроля № </w:t>
      </w:r>
      <w:r w:rsidR="009411AA">
        <w:rPr>
          <w:rFonts w:ascii="Times New Roman" w:hAnsi="Times New Roman" w:cs="Times New Roman"/>
          <w:sz w:val="24"/>
          <w:szCs w:val="24"/>
        </w:rPr>
        <w:t>15</w:t>
      </w:r>
      <w:r w:rsidRPr="005331D8">
        <w:rPr>
          <w:rFonts w:ascii="Times New Roman" w:hAnsi="Times New Roman" w:cs="Times New Roman"/>
          <w:sz w:val="24"/>
          <w:szCs w:val="24"/>
        </w:rPr>
        <w:t xml:space="preserve">-од от </w:t>
      </w:r>
      <w:r w:rsidR="004811CF" w:rsidRPr="005331D8">
        <w:rPr>
          <w:rFonts w:ascii="Times New Roman" w:hAnsi="Times New Roman" w:cs="Times New Roman"/>
          <w:sz w:val="24"/>
          <w:szCs w:val="24"/>
        </w:rPr>
        <w:t>28</w:t>
      </w:r>
      <w:r w:rsidR="00DE6851" w:rsidRPr="005331D8">
        <w:rPr>
          <w:rFonts w:ascii="Times New Roman" w:hAnsi="Times New Roman" w:cs="Times New Roman"/>
          <w:sz w:val="24"/>
          <w:szCs w:val="24"/>
        </w:rPr>
        <w:t>.</w:t>
      </w:r>
      <w:r w:rsidR="009411AA">
        <w:rPr>
          <w:rFonts w:ascii="Times New Roman" w:hAnsi="Times New Roman" w:cs="Times New Roman"/>
          <w:sz w:val="24"/>
          <w:szCs w:val="24"/>
        </w:rPr>
        <w:t>03</w:t>
      </w:r>
      <w:r w:rsidRPr="005331D8">
        <w:rPr>
          <w:rFonts w:ascii="Times New Roman" w:hAnsi="Times New Roman" w:cs="Times New Roman"/>
          <w:sz w:val="24"/>
          <w:szCs w:val="24"/>
        </w:rPr>
        <w:t>.20</w:t>
      </w:r>
      <w:r w:rsidR="009418F2" w:rsidRPr="005331D8">
        <w:rPr>
          <w:rFonts w:ascii="Times New Roman" w:hAnsi="Times New Roman" w:cs="Times New Roman"/>
          <w:sz w:val="24"/>
          <w:szCs w:val="24"/>
        </w:rPr>
        <w:t>2</w:t>
      </w:r>
      <w:r w:rsidR="009571BD" w:rsidRPr="005331D8">
        <w:rPr>
          <w:rFonts w:ascii="Times New Roman" w:hAnsi="Times New Roman" w:cs="Times New Roman"/>
          <w:sz w:val="24"/>
          <w:szCs w:val="24"/>
        </w:rPr>
        <w:t>4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A552E8" w:rsidRPr="005331D8" w:rsidRDefault="00A552E8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Тема проверки</w:t>
      </w:r>
      <w:r w:rsidR="00434109" w:rsidRPr="005331D8">
        <w:rPr>
          <w:rFonts w:ascii="Times New Roman" w:hAnsi="Times New Roman" w:cs="Times New Roman"/>
          <w:i/>
          <w:sz w:val="24"/>
          <w:szCs w:val="24"/>
        </w:rPr>
        <w:t>:</w:t>
      </w:r>
      <w:r w:rsidR="00434109" w:rsidRPr="005331D8">
        <w:rPr>
          <w:rFonts w:ascii="Times New Roman" w:hAnsi="Times New Roman" w:cs="Times New Roman"/>
          <w:sz w:val="24"/>
          <w:szCs w:val="24"/>
        </w:rPr>
        <w:t xml:space="preserve"> </w:t>
      </w:r>
      <w:r w:rsidR="009411AA" w:rsidRPr="009411AA">
        <w:rPr>
          <w:rFonts w:ascii="Times New Roman" w:hAnsi="Times New Roman" w:cs="Times New Roman"/>
          <w:sz w:val="24"/>
          <w:szCs w:val="24"/>
        </w:rPr>
        <w:t>проверка исполнения бюджетных полномочий  по администрированию доходов местного бюджета</w:t>
      </w:r>
      <w:r w:rsidR="00162FD7" w:rsidRPr="005331D8">
        <w:rPr>
          <w:rFonts w:ascii="Times New Roman" w:hAnsi="Times New Roman" w:cs="Times New Roman"/>
          <w:sz w:val="24"/>
          <w:szCs w:val="24"/>
        </w:rPr>
        <w:t>.</w:t>
      </w:r>
    </w:p>
    <w:p w:rsidR="00A552E8" w:rsidRPr="005331D8" w:rsidRDefault="00217773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Проверяемый период</w:t>
      </w:r>
      <w:r w:rsidRPr="005331D8">
        <w:rPr>
          <w:rFonts w:ascii="Times New Roman" w:hAnsi="Times New Roman" w:cs="Times New Roman"/>
          <w:sz w:val="24"/>
          <w:szCs w:val="24"/>
        </w:rPr>
        <w:t>: с 01.0</w:t>
      </w:r>
      <w:r w:rsidR="0003760A" w:rsidRPr="005331D8">
        <w:rPr>
          <w:rFonts w:ascii="Times New Roman" w:hAnsi="Times New Roman" w:cs="Times New Roman"/>
          <w:sz w:val="24"/>
          <w:szCs w:val="24"/>
        </w:rPr>
        <w:t>1</w:t>
      </w:r>
      <w:r w:rsidR="009418F2" w:rsidRPr="005331D8">
        <w:rPr>
          <w:rFonts w:ascii="Times New Roman" w:hAnsi="Times New Roman" w:cs="Times New Roman"/>
          <w:sz w:val="24"/>
          <w:szCs w:val="24"/>
        </w:rPr>
        <w:t>.20</w:t>
      </w:r>
      <w:r w:rsidR="00162FD7" w:rsidRPr="005331D8">
        <w:rPr>
          <w:rFonts w:ascii="Times New Roman" w:hAnsi="Times New Roman" w:cs="Times New Roman"/>
          <w:sz w:val="24"/>
          <w:szCs w:val="24"/>
        </w:rPr>
        <w:t>2</w:t>
      </w:r>
      <w:r w:rsidR="009571BD" w:rsidRPr="005331D8">
        <w:rPr>
          <w:rFonts w:ascii="Times New Roman" w:hAnsi="Times New Roman" w:cs="Times New Roman"/>
          <w:sz w:val="24"/>
          <w:szCs w:val="24"/>
        </w:rPr>
        <w:t>3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434109" w:rsidRPr="005331D8">
        <w:rPr>
          <w:rFonts w:ascii="Times New Roman" w:hAnsi="Times New Roman" w:cs="Times New Roman"/>
          <w:sz w:val="24"/>
          <w:szCs w:val="24"/>
        </w:rPr>
        <w:t>3</w:t>
      </w:r>
      <w:r w:rsidR="009411AA">
        <w:rPr>
          <w:rFonts w:ascii="Times New Roman" w:hAnsi="Times New Roman" w:cs="Times New Roman"/>
          <w:sz w:val="24"/>
          <w:szCs w:val="24"/>
        </w:rPr>
        <w:t>1</w:t>
      </w:r>
      <w:r w:rsidRPr="005331D8">
        <w:rPr>
          <w:rFonts w:ascii="Times New Roman" w:hAnsi="Times New Roman" w:cs="Times New Roman"/>
          <w:sz w:val="24"/>
          <w:szCs w:val="24"/>
        </w:rPr>
        <w:t>.</w:t>
      </w:r>
      <w:r w:rsidR="00203238" w:rsidRPr="005331D8">
        <w:rPr>
          <w:rFonts w:ascii="Times New Roman" w:hAnsi="Times New Roman" w:cs="Times New Roman"/>
          <w:sz w:val="24"/>
          <w:szCs w:val="24"/>
        </w:rPr>
        <w:t>0</w:t>
      </w:r>
      <w:r w:rsidR="009411AA">
        <w:rPr>
          <w:rFonts w:ascii="Times New Roman" w:hAnsi="Times New Roman" w:cs="Times New Roman"/>
          <w:sz w:val="24"/>
          <w:szCs w:val="24"/>
        </w:rPr>
        <w:t>3</w:t>
      </w:r>
      <w:r w:rsidRPr="005331D8">
        <w:rPr>
          <w:rFonts w:ascii="Times New Roman" w:hAnsi="Times New Roman" w:cs="Times New Roman"/>
          <w:sz w:val="24"/>
          <w:szCs w:val="24"/>
        </w:rPr>
        <w:t>.20</w:t>
      </w:r>
      <w:r w:rsidR="009418F2" w:rsidRPr="005331D8">
        <w:rPr>
          <w:rFonts w:ascii="Times New Roman" w:hAnsi="Times New Roman" w:cs="Times New Roman"/>
          <w:sz w:val="24"/>
          <w:szCs w:val="24"/>
        </w:rPr>
        <w:t>2</w:t>
      </w:r>
      <w:r w:rsidR="00203238" w:rsidRPr="005331D8">
        <w:rPr>
          <w:rFonts w:ascii="Times New Roman" w:hAnsi="Times New Roman" w:cs="Times New Roman"/>
          <w:sz w:val="24"/>
          <w:szCs w:val="24"/>
        </w:rPr>
        <w:t>4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217773" w:rsidRPr="005331D8" w:rsidRDefault="00217773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Срок проведения проверки</w:t>
      </w:r>
      <w:r w:rsidR="00162FD7" w:rsidRPr="005331D8">
        <w:rPr>
          <w:rFonts w:ascii="Times New Roman" w:hAnsi="Times New Roman" w:cs="Times New Roman"/>
          <w:i/>
          <w:sz w:val="24"/>
          <w:szCs w:val="24"/>
        </w:rPr>
        <w:t>:</w:t>
      </w:r>
      <w:r w:rsidR="0003760A" w:rsidRPr="005331D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411AA">
        <w:rPr>
          <w:rFonts w:ascii="Times New Roman" w:hAnsi="Times New Roman" w:cs="Times New Roman"/>
          <w:i/>
          <w:sz w:val="24"/>
          <w:szCs w:val="24"/>
        </w:rPr>
        <w:t>7</w:t>
      </w:r>
      <w:r w:rsidR="0003760A" w:rsidRPr="005331D8">
        <w:rPr>
          <w:rFonts w:ascii="Times New Roman" w:hAnsi="Times New Roman" w:cs="Times New Roman"/>
          <w:sz w:val="24"/>
          <w:szCs w:val="24"/>
        </w:rPr>
        <w:t xml:space="preserve"> рабочих дн</w:t>
      </w:r>
      <w:r w:rsidR="009411AA">
        <w:rPr>
          <w:rFonts w:ascii="Times New Roman" w:hAnsi="Times New Roman" w:cs="Times New Roman"/>
          <w:sz w:val="24"/>
          <w:szCs w:val="24"/>
        </w:rPr>
        <w:t>ей</w:t>
      </w:r>
      <w:r w:rsidR="0003760A" w:rsidRPr="005331D8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Pr="005331D8">
        <w:rPr>
          <w:rFonts w:ascii="Times New Roman" w:hAnsi="Times New Roman" w:cs="Times New Roman"/>
          <w:sz w:val="24"/>
          <w:szCs w:val="24"/>
        </w:rPr>
        <w:t xml:space="preserve"> с </w:t>
      </w:r>
      <w:r w:rsidR="009411AA">
        <w:rPr>
          <w:rFonts w:ascii="Times New Roman" w:hAnsi="Times New Roman" w:cs="Times New Roman"/>
          <w:sz w:val="24"/>
          <w:szCs w:val="24"/>
        </w:rPr>
        <w:t>15</w:t>
      </w:r>
      <w:r w:rsidRPr="005331D8">
        <w:rPr>
          <w:rFonts w:ascii="Times New Roman" w:hAnsi="Times New Roman" w:cs="Times New Roman"/>
          <w:sz w:val="24"/>
          <w:szCs w:val="24"/>
        </w:rPr>
        <w:t>.</w:t>
      </w:r>
      <w:r w:rsidR="009411AA">
        <w:rPr>
          <w:rFonts w:ascii="Times New Roman" w:hAnsi="Times New Roman" w:cs="Times New Roman"/>
          <w:sz w:val="24"/>
          <w:szCs w:val="24"/>
        </w:rPr>
        <w:t>04</w:t>
      </w:r>
      <w:r w:rsidRPr="005331D8">
        <w:rPr>
          <w:rFonts w:ascii="Times New Roman" w:hAnsi="Times New Roman" w:cs="Times New Roman"/>
          <w:sz w:val="24"/>
          <w:szCs w:val="24"/>
        </w:rPr>
        <w:t>.20</w:t>
      </w:r>
      <w:r w:rsidR="00434109" w:rsidRPr="005331D8">
        <w:rPr>
          <w:rFonts w:ascii="Times New Roman" w:hAnsi="Times New Roman" w:cs="Times New Roman"/>
          <w:sz w:val="24"/>
          <w:szCs w:val="24"/>
        </w:rPr>
        <w:t>2</w:t>
      </w:r>
      <w:r w:rsidR="009571BD" w:rsidRPr="005331D8">
        <w:rPr>
          <w:rFonts w:ascii="Times New Roman" w:hAnsi="Times New Roman" w:cs="Times New Roman"/>
          <w:sz w:val="24"/>
          <w:szCs w:val="24"/>
        </w:rPr>
        <w:t>4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03760A" w:rsidRPr="005331D8">
        <w:rPr>
          <w:rFonts w:ascii="Times New Roman" w:hAnsi="Times New Roman" w:cs="Times New Roman"/>
          <w:sz w:val="24"/>
          <w:szCs w:val="24"/>
        </w:rPr>
        <w:t>2</w:t>
      </w:r>
      <w:r w:rsidR="009411AA">
        <w:rPr>
          <w:rFonts w:ascii="Times New Roman" w:hAnsi="Times New Roman" w:cs="Times New Roman"/>
          <w:sz w:val="24"/>
          <w:szCs w:val="24"/>
        </w:rPr>
        <w:t>3</w:t>
      </w:r>
      <w:r w:rsidRPr="005331D8">
        <w:rPr>
          <w:rFonts w:ascii="Times New Roman" w:hAnsi="Times New Roman" w:cs="Times New Roman"/>
          <w:sz w:val="24"/>
          <w:szCs w:val="24"/>
        </w:rPr>
        <w:t>.</w:t>
      </w:r>
      <w:r w:rsidR="009411AA">
        <w:rPr>
          <w:rFonts w:ascii="Times New Roman" w:hAnsi="Times New Roman" w:cs="Times New Roman"/>
          <w:sz w:val="24"/>
          <w:szCs w:val="24"/>
        </w:rPr>
        <w:t>04</w:t>
      </w:r>
      <w:r w:rsidRPr="005331D8">
        <w:rPr>
          <w:rFonts w:ascii="Times New Roman" w:hAnsi="Times New Roman" w:cs="Times New Roman"/>
          <w:sz w:val="24"/>
          <w:szCs w:val="24"/>
        </w:rPr>
        <w:t>.20</w:t>
      </w:r>
      <w:r w:rsidR="009418F2" w:rsidRPr="005331D8">
        <w:rPr>
          <w:rFonts w:ascii="Times New Roman" w:hAnsi="Times New Roman" w:cs="Times New Roman"/>
          <w:sz w:val="24"/>
          <w:szCs w:val="24"/>
        </w:rPr>
        <w:t>2</w:t>
      </w:r>
      <w:r w:rsidR="009571BD" w:rsidRPr="005331D8">
        <w:rPr>
          <w:rFonts w:ascii="Times New Roman" w:hAnsi="Times New Roman" w:cs="Times New Roman"/>
          <w:sz w:val="24"/>
          <w:szCs w:val="24"/>
        </w:rPr>
        <w:t>4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217773" w:rsidRPr="005331D8" w:rsidRDefault="00217773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Нарушения законодательства Российской Федерации, выявленные в ходе проведения проверки</w:t>
      </w:r>
      <w:r w:rsidRPr="005331D8">
        <w:rPr>
          <w:rFonts w:ascii="Times New Roman" w:hAnsi="Times New Roman" w:cs="Times New Roman"/>
          <w:sz w:val="24"/>
          <w:szCs w:val="24"/>
        </w:rPr>
        <w:t>:</w:t>
      </w:r>
    </w:p>
    <w:p w:rsidR="00217773" w:rsidRPr="005331D8" w:rsidRDefault="00217773" w:rsidP="00217773">
      <w:p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40"/>
        <w:gridCol w:w="4388"/>
        <w:gridCol w:w="4791"/>
      </w:tblGrid>
      <w:tr w:rsidR="00217773" w:rsidRPr="005331D8" w:rsidTr="00417652">
        <w:tc>
          <w:tcPr>
            <w:tcW w:w="540" w:type="dxa"/>
          </w:tcPr>
          <w:p w:rsidR="00217773" w:rsidRPr="005331D8" w:rsidRDefault="00217773" w:rsidP="00217773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88" w:type="dxa"/>
          </w:tcPr>
          <w:p w:rsidR="00217773" w:rsidRPr="005331D8" w:rsidRDefault="00217773" w:rsidP="00217773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Нарушения, выявленные при проведении проверки</w:t>
            </w:r>
          </w:p>
        </w:tc>
        <w:tc>
          <w:tcPr>
            <w:tcW w:w="4791" w:type="dxa"/>
          </w:tcPr>
          <w:p w:rsidR="00217773" w:rsidRPr="005331D8" w:rsidRDefault="00217773" w:rsidP="00217773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 xml:space="preserve">Положения нормативно-правовых актов Российской Федерации, субъекта Российской Федерации, нарушенных Субъектом контроля </w:t>
            </w:r>
          </w:p>
        </w:tc>
      </w:tr>
      <w:tr w:rsidR="00217773" w:rsidRPr="005331D8" w:rsidTr="00417652">
        <w:tc>
          <w:tcPr>
            <w:tcW w:w="540" w:type="dxa"/>
          </w:tcPr>
          <w:p w:rsidR="00217773" w:rsidRPr="005331D8" w:rsidRDefault="0021777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8" w:type="dxa"/>
          </w:tcPr>
          <w:p w:rsidR="00217773" w:rsidRPr="005331D8" w:rsidRDefault="0021777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1" w:type="dxa"/>
          </w:tcPr>
          <w:p w:rsidR="00217773" w:rsidRPr="005331D8" w:rsidRDefault="0021777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17773" w:rsidRPr="005331D8" w:rsidTr="00417652">
        <w:tc>
          <w:tcPr>
            <w:tcW w:w="540" w:type="dxa"/>
          </w:tcPr>
          <w:p w:rsidR="00217773" w:rsidRPr="006F718B" w:rsidRDefault="0021777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18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88" w:type="dxa"/>
          </w:tcPr>
          <w:p w:rsidR="00217773" w:rsidRPr="006F718B" w:rsidRDefault="006F718B" w:rsidP="0030149C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F718B">
              <w:rPr>
                <w:rFonts w:ascii="Times New Roman" w:hAnsi="Times New Roman" w:cs="Times New Roman"/>
                <w:sz w:val="24"/>
                <w:szCs w:val="24"/>
              </w:rPr>
              <w:t>не проводилась инвентаризация счета 140140000 «Доходы будущих периодов»</w:t>
            </w:r>
          </w:p>
        </w:tc>
        <w:tc>
          <w:tcPr>
            <w:tcW w:w="4791" w:type="dxa"/>
          </w:tcPr>
          <w:p w:rsidR="00217773" w:rsidRPr="006F718B" w:rsidRDefault="006F718B" w:rsidP="005874E9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proofErr w:type="spellStart"/>
              <w:r w:rsidRPr="006F718B">
                <w:rPr>
                  <w:rFonts w:ascii="Times New Roman" w:hAnsi="Times New Roman" w:cs="Times New Roman"/>
                  <w:sz w:val="24"/>
                  <w:szCs w:val="24"/>
                </w:rPr>
                <w:t>пп</w:t>
              </w:r>
              <w:proofErr w:type="spellEnd"/>
              <w:r w:rsidRPr="006F718B">
                <w:rPr>
                  <w:rFonts w:ascii="Times New Roman" w:hAnsi="Times New Roman" w:cs="Times New Roman"/>
                  <w:sz w:val="24"/>
                  <w:szCs w:val="24"/>
                </w:rPr>
                <w:t>. "в" п. 9</w:t>
              </w:r>
            </w:hyperlink>
            <w:r w:rsidRPr="006F718B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стандарта N 274н, утвержденного приказом Министерством финансов Российской Федерации от 3012.2017 года № 274н</w:t>
            </w:r>
            <w:proofErr w:type="gramStart"/>
            <w:r w:rsidRPr="006F718B">
              <w:rPr>
                <w:rFonts w:ascii="Times New Roman" w:hAnsi="Times New Roman" w:cs="Times New Roman"/>
                <w:sz w:val="24"/>
                <w:szCs w:val="24"/>
              </w:rPr>
              <w:t xml:space="preserve">,, </w:t>
            </w:r>
            <w:hyperlink r:id="rId6" w:history="1">
              <w:proofErr w:type="gramEnd"/>
              <w:r w:rsidRPr="006F718B">
                <w:rPr>
                  <w:rFonts w:ascii="Times New Roman" w:hAnsi="Times New Roman" w:cs="Times New Roman"/>
                  <w:sz w:val="24"/>
                  <w:szCs w:val="24"/>
                </w:rPr>
                <w:t>п. 80</w:t>
              </w:r>
            </w:hyperlink>
            <w:r w:rsidRPr="006F718B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стандарта N 256н, утвержденного приказом Министерства финансов Российской Федерации от 31.12.2016 года № 256н</w:t>
            </w:r>
          </w:p>
        </w:tc>
      </w:tr>
      <w:tr w:rsidR="006F718B" w:rsidRPr="005331D8" w:rsidTr="00417652">
        <w:tc>
          <w:tcPr>
            <w:tcW w:w="540" w:type="dxa"/>
          </w:tcPr>
          <w:p w:rsidR="006F718B" w:rsidRPr="006F718B" w:rsidRDefault="006F718B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88" w:type="dxa"/>
          </w:tcPr>
          <w:p w:rsidR="006F718B" w:rsidRPr="006F718B" w:rsidRDefault="006F718B" w:rsidP="0030149C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F718B">
              <w:rPr>
                <w:rFonts w:ascii="Times New Roman" w:hAnsi="Times New Roman" w:cs="Times New Roman"/>
                <w:sz w:val="24"/>
                <w:szCs w:val="24"/>
              </w:rPr>
              <w:t>установлено расхождение на сумму 378,04 рублей по счету 140140000 «Доходы будущих периодов» по состоянию на 01 января 2024 года</w:t>
            </w:r>
          </w:p>
        </w:tc>
        <w:tc>
          <w:tcPr>
            <w:tcW w:w="4791" w:type="dxa"/>
          </w:tcPr>
          <w:p w:rsidR="006F718B" w:rsidRPr="006F718B" w:rsidRDefault="006F718B" w:rsidP="006F718B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 1ст.13 ФЗ № 402 ФЗ  от 06.12.2011 года</w:t>
            </w:r>
          </w:p>
        </w:tc>
      </w:tr>
      <w:tr w:rsidR="006F718B" w:rsidRPr="005331D8" w:rsidTr="00417652">
        <w:tc>
          <w:tcPr>
            <w:tcW w:w="540" w:type="dxa"/>
          </w:tcPr>
          <w:p w:rsidR="006F718B" w:rsidRDefault="006F718B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88" w:type="dxa"/>
          </w:tcPr>
          <w:p w:rsidR="006F718B" w:rsidRPr="006F718B" w:rsidRDefault="006F718B" w:rsidP="006F718B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Установлены случаи искажения бухгалтерской финансовой отчетности (ф. 0503130, ф. 0503169</w:t>
            </w:r>
            <w:proofErr w:type="gramEnd"/>
          </w:p>
        </w:tc>
        <w:tc>
          <w:tcPr>
            <w:tcW w:w="4791" w:type="dxa"/>
          </w:tcPr>
          <w:p w:rsidR="006F718B" w:rsidRPr="006F718B" w:rsidRDefault="006F718B" w:rsidP="006F718B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6F718B">
                <w:rPr>
                  <w:rFonts w:ascii="Times New Roman" w:hAnsi="Times New Roman" w:cs="Times New Roman"/>
                  <w:sz w:val="24"/>
                  <w:szCs w:val="24"/>
                </w:rPr>
                <w:t>часть 1 статьи 13</w:t>
              </w:r>
            </w:hyperlink>
            <w:r w:rsidRPr="006F718B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N 402-ФЗ, пунктов 18, 167 Инструкции № 191н "Об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Федерации"</w:t>
            </w:r>
          </w:p>
        </w:tc>
      </w:tr>
      <w:tr w:rsidR="006F718B" w:rsidRPr="005331D8" w:rsidTr="00417652">
        <w:tc>
          <w:tcPr>
            <w:tcW w:w="540" w:type="dxa"/>
          </w:tcPr>
          <w:p w:rsidR="006F718B" w:rsidRDefault="006F718B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88" w:type="dxa"/>
          </w:tcPr>
          <w:p w:rsidR="006F718B" w:rsidRDefault="006F718B" w:rsidP="006F718B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E3D4A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 надлежащий </w:t>
            </w:r>
            <w:proofErr w:type="gramStart"/>
            <w:r w:rsidRPr="00CE3D4A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CE3D4A">
              <w:rPr>
                <w:rFonts w:ascii="Times New Roman" w:hAnsi="Times New Roman" w:cs="Times New Roman"/>
                <w:sz w:val="24"/>
                <w:szCs w:val="24"/>
              </w:rPr>
              <w:t xml:space="preserve"> полнотой и своевременностью поступления платежей по договорам аренды муниципального имущества</w:t>
            </w:r>
            <w:r w:rsidR="00CE3D4A" w:rsidRPr="00CE3D4A">
              <w:rPr>
                <w:rFonts w:ascii="Times New Roman" w:hAnsi="Times New Roman" w:cs="Times New Roman"/>
                <w:sz w:val="24"/>
                <w:szCs w:val="24"/>
              </w:rPr>
              <w:t>, не применяются меры по начислению  и взысканию пеней за несвоевременное выполнение обязательства</w:t>
            </w:r>
            <w:r w:rsidR="00CE3D4A" w:rsidRPr="00531E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E3D4A" w:rsidRPr="00CE3D4A">
              <w:rPr>
                <w:rFonts w:ascii="Times New Roman" w:hAnsi="Times New Roman" w:cs="Times New Roman"/>
                <w:sz w:val="24"/>
                <w:szCs w:val="24"/>
              </w:rPr>
              <w:t>по уплате арендных платежей</w:t>
            </w:r>
            <w:r w:rsidR="00CE3D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E3D4A" w:rsidRPr="00CE3D4A">
              <w:rPr>
                <w:rFonts w:ascii="Times New Roman" w:hAnsi="Times New Roman" w:cs="Times New Roman"/>
                <w:sz w:val="24"/>
                <w:szCs w:val="24"/>
              </w:rPr>
              <w:t>своевременно не принимаются меры к арендаторам-должникам по арендным платежам</w:t>
            </w:r>
          </w:p>
        </w:tc>
        <w:tc>
          <w:tcPr>
            <w:tcW w:w="4791" w:type="dxa"/>
          </w:tcPr>
          <w:p w:rsidR="006F718B" w:rsidRPr="00CE3D4A" w:rsidRDefault="00CE3D4A" w:rsidP="006F718B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E3D4A">
              <w:rPr>
                <w:rFonts w:ascii="Times New Roman" w:hAnsi="Times New Roman" w:cs="Times New Roman"/>
                <w:sz w:val="24"/>
                <w:szCs w:val="24"/>
              </w:rPr>
              <w:t>Ст. 160.1 БК РФ, условий договоров аренды, регламента по взысканию дебиторской задолженности</w:t>
            </w:r>
          </w:p>
        </w:tc>
      </w:tr>
    </w:tbl>
    <w:p w:rsidR="00217773" w:rsidRPr="00217773" w:rsidRDefault="00217773" w:rsidP="00217773">
      <w:pPr>
        <w:tabs>
          <w:tab w:val="left" w:pos="523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97E05" w:rsidRPr="007E769A" w:rsidRDefault="007E769A" w:rsidP="007E769A">
      <w:pPr>
        <w:pStyle w:val="a3"/>
        <w:spacing w:after="0"/>
        <w:ind w:left="0" w:firstLine="567"/>
        <w:rPr>
          <w:rFonts w:ascii="Times New Roman" w:hAnsi="Times New Roman" w:cs="Times New Roman"/>
          <w:sz w:val="24"/>
          <w:szCs w:val="24"/>
        </w:rPr>
      </w:pPr>
      <w:r w:rsidRPr="007E769A">
        <w:rPr>
          <w:rFonts w:ascii="Times New Roman" w:hAnsi="Times New Roman" w:cs="Times New Roman"/>
          <w:sz w:val="24"/>
          <w:szCs w:val="24"/>
        </w:rPr>
        <w:lastRenderedPageBreak/>
        <w:t>Реализация результатов контрольного мероприятия произведена в соответствии с требованиями федерального стандарта внутреннего государственного (муниципального) финансового контроля «Реализация результатов проверок, ревизий и обследований», утвержденного постановлением Правительства Российской Федерации от 23.07.2020 № 1095.</w:t>
      </w:r>
    </w:p>
    <w:p w:rsidR="00DD33EA" w:rsidRPr="00DD33EA" w:rsidRDefault="00DD33EA" w:rsidP="00DD33EA">
      <w:pPr>
        <w:pStyle w:val="a3"/>
        <w:spacing w:after="0"/>
        <w:ind w:left="644"/>
        <w:rPr>
          <w:rFonts w:ascii="Times New Roman" w:hAnsi="Times New Roman" w:cs="Times New Roman"/>
          <w:sz w:val="26"/>
          <w:szCs w:val="26"/>
        </w:rPr>
      </w:pPr>
    </w:p>
    <w:p w:rsidR="00B83A3B" w:rsidRPr="0016640D" w:rsidRDefault="00B83A3B" w:rsidP="00B83A3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sectPr w:rsidR="00B83A3B" w:rsidRPr="0016640D" w:rsidSect="007C2444">
      <w:pgSz w:w="11906" w:h="16838"/>
      <w:pgMar w:top="73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D5C6E"/>
    <w:multiLevelType w:val="hybridMultilevel"/>
    <w:tmpl w:val="84589AC4"/>
    <w:lvl w:ilvl="0" w:tplc="F72859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EC2E27"/>
    <w:multiLevelType w:val="multilevel"/>
    <w:tmpl w:val="D2CA04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2">
    <w:nsid w:val="27A81C2D"/>
    <w:multiLevelType w:val="hybridMultilevel"/>
    <w:tmpl w:val="CFE63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50DCF"/>
    <w:multiLevelType w:val="hybridMultilevel"/>
    <w:tmpl w:val="62EC7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3514D"/>
    <w:multiLevelType w:val="hybridMultilevel"/>
    <w:tmpl w:val="591E2700"/>
    <w:lvl w:ilvl="0" w:tplc="72E2D0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3B683F9A"/>
    <w:multiLevelType w:val="multilevel"/>
    <w:tmpl w:val="08C01C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3EE37FA"/>
    <w:multiLevelType w:val="hybridMultilevel"/>
    <w:tmpl w:val="3C7028C4"/>
    <w:lvl w:ilvl="0" w:tplc="4A201B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113E5B"/>
    <w:multiLevelType w:val="hybridMultilevel"/>
    <w:tmpl w:val="C21403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52E8"/>
    <w:rsid w:val="000102FB"/>
    <w:rsid w:val="0003760A"/>
    <w:rsid w:val="000E77E3"/>
    <w:rsid w:val="001009BF"/>
    <w:rsid w:val="00162FD7"/>
    <w:rsid w:val="0016640D"/>
    <w:rsid w:val="001E1117"/>
    <w:rsid w:val="00203238"/>
    <w:rsid w:val="00217773"/>
    <w:rsid w:val="00265371"/>
    <w:rsid w:val="00287932"/>
    <w:rsid w:val="0030149C"/>
    <w:rsid w:val="003103A1"/>
    <w:rsid w:val="00332405"/>
    <w:rsid w:val="003401B7"/>
    <w:rsid w:val="00353C6C"/>
    <w:rsid w:val="003B58BC"/>
    <w:rsid w:val="00417652"/>
    <w:rsid w:val="00434109"/>
    <w:rsid w:val="00440D4C"/>
    <w:rsid w:val="004560E6"/>
    <w:rsid w:val="004811CF"/>
    <w:rsid w:val="00486B24"/>
    <w:rsid w:val="00490199"/>
    <w:rsid w:val="004B7076"/>
    <w:rsid w:val="004C3BC1"/>
    <w:rsid w:val="005331D8"/>
    <w:rsid w:val="00545D78"/>
    <w:rsid w:val="00583512"/>
    <w:rsid w:val="005874E9"/>
    <w:rsid w:val="005E3296"/>
    <w:rsid w:val="00624827"/>
    <w:rsid w:val="006F718B"/>
    <w:rsid w:val="00781E41"/>
    <w:rsid w:val="0079719E"/>
    <w:rsid w:val="00797E05"/>
    <w:rsid w:val="007C2444"/>
    <w:rsid w:val="007E769A"/>
    <w:rsid w:val="008C31D6"/>
    <w:rsid w:val="0092198B"/>
    <w:rsid w:val="009411AA"/>
    <w:rsid w:val="009418F2"/>
    <w:rsid w:val="009571BD"/>
    <w:rsid w:val="009D17A2"/>
    <w:rsid w:val="00A552E8"/>
    <w:rsid w:val="00A654EA"/>
    <w:rsid w:val="00AC0035"/>
    <w:rsid w:val="00B83A3B"/>
    <w:rsid w:val="00BE7C73"/>
    <w:rsid w:val="00CE3D4A"/>
    <w:rsid w:val="00DD33EA"/>
    <w:rsid w:val="00DE6851"/>
    <w:rsid w:val="00DF50C5"/>
    <w:rsid w:val="00DF57CD"/>
    <w:rsid w:val="00E27811"/>
    <w:rsid w:val="00E31B6F"/>
    <w:rsid w:val="00E31D3A"/>
    <w:rsid w:val="00E73DBF"/>
    <w:rsid w:val="00E74E78"/>
    <w:rsid w:val="00FD2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B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52E8"/>
    <w:pPr>
      <w:ind w:left="720"/>
      <w:contextualSpacing/>
    </w:pPr>
  </w:style>
  <w:style w:type="table" w:styleId="a4">
    <w:name w:val="Table Grid"/>
    <w:basedOn w:val="a1"/>
    <w:uiPriority w:val="59"/>
    <w:rsid w:val="002177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B09EB69A7201F32A30929432D6EC0C0F01E3CA90706C943D36710C739B688ECF786A041DF4CC4210AA75993E10241899D28757DE9F88BE1x1A5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ZB&amp;n=460116&amp;dst=100212" TargetMode="External"/><Relationship Id="rId5" Type="http://schemas.openxmlformats.org/officeDocument/2006/relationships/hyperlink" Target="https://login.consultant.ru/link/?req=doc&amp;base=RZB&amp;n=464999&amp;dst=10004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Dello</dc:creator>
  <cp:lastModifiedBy>Dello</cp:lastModifiedBy>
  <cp:revision>28</cp:revision>
  <cp:lastPrinted>2019-05-22T10:39:00Z</cp:lastPrinted>
  <dcterms:created xsi:type="dcterms:W3CDTF">2019-05-14T10:17:00Z</dcterms:created>
  <dcterms:modified xsi:type="dcterms:W3CDTF">2025-04-02T03:02:00Z</dcterms:modified>
</cp:coreProperties>
</file>