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8D6E02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5D6FA9" w:rsidRDefault="005D6FA9" w:rsidP="005D6F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</w:rPr>
        <w:t>проект</w:t>
      </w:r>
    </w:p>
    <w:p w:rsidR="006B5EB5" w:rsidRPr="003066C9" w:rsidRDefault="005D6FA9" w:rsidP="005F00C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</w:t>
      </w:r>
    </w:p>
    <w:p w:rsidR="00957137" w:rsidRPr="003066C9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427BA4" w:rsidRDefault="00E92478" w:rsidP="008D6E0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427BA4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8D6E02" w:rsidRPr="00427BA4" w:rsidRDefault="008D6E02" w:rsidP="008D6E0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при осуществлении муниципального контроля на </w:t>
      </w:r>
      <w:r w:rsidRPr="00427BA4">
        <w:rPr>
          <w:rFonts w:ascii="Times New Roman" w:eastAsia="Times New Roman" w:hAnsi="Times New Roman" w:cs="Times New Roman"/>
          <w:bCs/>
          <w:sz w:val="28"/>
          <w:szCs w:val="28"/>
        </w:rPr>
        <w:t>автомобильном транспорте, городском наземном электрическом транспорте и в дорожном хозяйстве на территории Тевризского муниципально</w:t>
      </w:r>
      <w:r w:rsidR="00D30E37">
        <w:rPr>
          <w:rFonts w:ascii="Times New Roman" w:eastAsia="Times New Roman" w:hAnsi="Times New Roman" w:cs="Times New Roman"/>
          <w:bCs/>
          <w:sz w:val="28"/>
          <w:szCs w:val="28"/>
        </w:rPr>
        <w:t>го района Омской области за 202</w:t>
      </w:r>
      <w:r w:rsidR="005D6FA9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муниципального контроля на 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>автомобильном транспорте, городском наземном электрическом транспорте и в дорожном хозяйстве на территории Тевризского муниципально</w:t>
      </w:r>
      <w:r w:rsidR="00D30E37">
        <w:rPr>
          <w:rFonts w:ascii="Times New Roman" w:eastAsia="Times New Roman" w:hAnsi="Times New Roman" w:cs="Times New Roman"/>
          <w:bCs/>
          <w:sz w:val="28"/>
          <w:szCs w:val="28"/>
        </w:rPr>
        <w:t>го района Омской области за 202</w:t>
      </w:r>
      <w:r w:rsidR="005D6FA9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возложить на  заместителя главы Тевризского муниципального района Омской области, начальника Управления строительства и жилищно-коммунального хозяйства Администрации Тевризского муниципального района Омской области Резанова В.С.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Омской области                                                                            С.А. Чебоксаров</w:t>
      </w:r>
    </w:p>
    <w:p w:rsidR="00427BA4" w:rsidRDefault="00427BA4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C1C2F" w:rsidRDefault="00BC1C2F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1558B4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Приложение</w:t>
      </w:r>
      <w:r w:rsidR="008D6E02" w:rsidRPr="001558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6E02" w:rsidRPr="001558B4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1558B4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1558B4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1558B4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от </w:t>
      </w:r>
      <w:r w:rsidR="005D6FA9">
        <w:rPr>
          <w:rFonts w:ascii="Times New Roman" w:hAnsi="Times New Roman" w:cs="Times New Roman"/>
          <w:sz w:val="26"/>
          <w:szCs w:val="26"/>
        </w:rPr>
        <w:t>_________</w:t>
      </w:r>
      <w:r w:rsidRPr="001558B4">
        <w:rPr>
          <w:rFonts w:ascii="Times New Roman" w:hAnsi="Times New Roman" w:cs="Times New Roman"/>
          <w:sz w:val="26"/>
          <w:szCs w:val="26"/>
        </w:rPr>
        <w:t xml:space="preserve"> № </w:t>
      </w:r>
      <w:r w:rsidR="00343877">
        <w:rPr>
          <w:rFonts w:ascii="Times New Roman" w:hAnsi="Times New Roman" w:cs="Times New Roman"/>
          <w:sz w:val="26"/>
          <w:szCs w:val="26"/>
        </w:rPr>
        <w:t xml:space="preserve"> </w:t>
      </w:r>
      <w:r w:rsidR="005D6FA9">
        <w:rPr>
          <w:rFonts w:ascii="Times New Roman" w:hAnsi="Times New Roman" w:cs="Times New Roman"/>
          <w:sz w:val="26"/>
          <w:szCs w:val="26"/>
        </w:rPr>
        <w:t>______</w:t>
      </w:r>
    </w:p>
    <w:p w:rsidR="00E92478" w:rsidRPr="001558B4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558B4" w:rsidRDefault="001558B4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8D6E02" w:rsidRPr="001558B4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1558B4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при осуществлении муниципального контроля</w:t>
      </w:r>
    </w:p>
    <w:p w:rsidR="008D6E02" w:rsidRPr="001558B4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на </w:t>
      </w:r>
      <w:bookmarkStart w:id="0" w:name="_Hlk77671647"/>
      <w:bookmarkStart w:id="1" w:name="_Hlk77686366"/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 xml:space="preserve">автомобильном транспорте, городском наземном электрическом транспорте и в дорожном хозяйстве </w:t>
      </w:r>
      <w:bookmarkEnd w:id="0"/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>на территории Тевризского муниципального района Омской области</w:t>
      </w:r>
      <w:bookmarkEnd w:id="1"/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5D6FA9">
        <w:rPr>
          <w:rFonts w:ascii="Times New Roman" w:eastAsia="Times New Roman" w:hAnsi="Times New Roman" w:cs="Times New Roman"/>
          <w:bCs/>
          <w:sz w:val="26"/>
          <w:szCs w:val="26"/>
        </w:rPr>
        <w:t>4</w:t>
      </w:r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1558B4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1558B4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области, в лице Управления 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строительства и жилищно-коммунального хозяйства Администрации Тевризского муниципального района Омской области</w:t>
      </w:r>
      <w:r w:rsidRPr="001558B4">
        <w:rPr>
          <w:rFonts w:ascii="Times New Roman" w:hAnsi="Times New Roman" w:cs="Times New Roman"/>
          <w:sz w:val="26"/>
          <w:szCs w:val="26"/>
        </w:rPr>
        <w:t xml:space="preserve"> осуществляет муниципальный контроль на </w:t>
      </w:r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>автомобильном транспорте, городском наземном электрическом транспорте и в дорожном хозяйстве на территории Тевризского муниципального района Омской области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8D6E02" w:rsidRPr="001558B4" w:rsidRDefault="008D6E02" w:rsidP="00D30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Порядок организации и осуществления муниципального контроля установлен </w:t>
      </w:r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>Положением о муниципальном контроле на автомобильном транспорте, городском наземном электрическом транспорте и в дорожном хозяйстве на территории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муниципального района Омской области</w:t>
      </w:r>
      <w:r w:rsidRPr="001558B4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решению Совета Тевризского муниципального района Омской области от 28.04.2022 № 227-р</w:t>
      </w:r>
      <w:r w:rsidR="00D30E37">
        <w:rPr>
          <w:rFonts w:ascii="Times New Roman" w:eastAsia="Times New Roman" w:hAnsi="Times New Roman" w:cs="Times New Roman"/>
          <w:sz w:val="26"/>
          <w:szCs w:val="26"/>
        </w:rPr>
        <w:t xml:space="preserve"> (от </w:t>
      </w:r>
      <w:r w:rsidR="005D6FA9">
        <w:rPr>
          <w:rFonts w:ascii="Times New Roman" w:eastAsia="Times New Roman" w:hAnsi="Times New Roman" w:cs="Times New Roman"/>
          <w:sz w:val="26"/>
          <w:szCs w:val="26"/>
        </w:rPr>
        <w:t>31</w:t>
      </w:r>
      <w:r w:rsidR="00D30E37" w:rsidRPr="00D30E37">
        <w:rPr>
          <w:rFonts w:ascii="Times New Roman" w:eastAsia="Times New Roman" w:hAnsi="Times New Roman" w:cs="Times New Roman"/>
          <w:sz w:val="26"/>
          <w:szCs w:val="26"/>
        </w:rPr>
        <w:t>.1</w:t>
      </w:r>
      <w:r w:rsidR="005D6FA9">
        <w:rPr>
          <w:rFonts w:ascii="Times New Roman" w:eastAsia="Times New Roman" w:hAnsi="Times New Roman" w:cs="Times New Roman"/>
          <w:sz w:val="26"/>
          <w:szCs w:val="26"/>
        </w:rPr>
        <w:t>0</w:t>
      </w:r>
      <w:r w:rsidR="00D30E37" w:rsidRPr="00D30E37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5D6FA9">
        <w:rPr>
          <w:rFonts w:ascii="Times New Roman" w:eastAsia="Times New Roman" w:hAnsi="Times New Roman" w:cs="Times New Roman"/>
          <w:sz w:val="26"/>
          <w:szCs w:val="26"/>
        </w:rPr>
        <w:t>4</w:t>
      </w:r>
      <w:r w:rsidR="00D30E37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5D6FA9">
        <w:rPr>
          <w:rFonts w:ascii="Times New Roman" w:eastAsia="Times New Roman" w:hAnsi="Times New Roman" w:cs="Times New Roman"/>
          <w:sz w:val="26"/>
          <w:szCs w:val="26"/>
        </w:rPr>
        <w:t>40</w:t>
      </w:r>
      <w:r w:rsidR="00D30E37" w:rsidRPr="00D30E37">
        <w:rPr>
          <w:rFonts w:ascii="Times New Roman" w:eastAsia="Times New Roman" w:hAnsi="Times New Roman" w:cs="Times New Roman"/>
          <w:sz w:val="26"/>
          <w:szCs w:val="26"/>
        </w:rPr>
        <w:t>1-р</w:t>
      </w:r>
      <w:r w:rsidR="00D30E37">
        <w:rPr>
          <w:rFonts w:ascii="Times New Roman" w:eastAsia="Times New Roman" w:hAnsi="Times New Roman" w:cs="Times New Roman"/>
          <w:sz w:val="26"/>
          <w:szCs w:val="26"/>
        </w:rPr>
        <w:t xml:space="preserve"> р</w:t>
      </w:r>
      <w:r w:rsidR="00D30E37" w:rsidRPr="00D30E37">
        <w:rPr>
          <w:rFonts w:ascii="Times New Roman" w:eastAsia="Times New Roman" w:hAnsi="Times New Roman" w:cs="Times New Roman"/>
          <w:sz w:val="26"/>
          <w:szCs w:val="26"/>
        </w:rPr>
        <w:t>.п. Тевриз</w:t>
      </w:r>
      <w:r w:rsidR="00D30E37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D30E37" w:rsidRPr="00D30E37">
        <w:rPr>
          <w:rFonts w:ascii="Times New Roman" w:eastAsia="Times New Roman" w:hAnsi="Times New Roman" w:cs="Times New Roman"/>
          <w:sz w:val="26"/>
          <w:szCs w:val="26"/>
        </w:rPr>
        <w:t>О внесении изменений в решение Совета Тевризского муниципального района Омской области от 28.04.2022 № 227-р «Об утверждении Положения о муниципальном контроле на автомобильном транспорте, городском наземном электрическом транспорте и в дорожном хозяйстве на территории Тевризского муниципального района Омской области»</w:t>
      </w:r>
      <w:r w:rsidR="00D30E37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8D6E02" w:rsidRPr="001558B4" w:rsidRDefault="008D6E02" w:rsidP="00427BA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Предметом муниципального контроля является соблюдение юридическими лицами, индивидуальными предпринимателями и гражданами (далее – контролируемые лица) обязательных требований:</w:t>
      </w:r>
    </w:p>
    <w:p w:rsidR="008D6E02" w:rsidRPr="001558B4" w:rsidRDefault="008D6E02" w:rsidP="00427BA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1) в области автомобильных дорог и дорожной деятельности, установленных в отношении автомобильных дорог местного значения на территории Тевризского муниципального района Омской области:</w:t>
      </w:r>
    </w:p>
    <w:p w:rsidR="008D6E02" w:rsidRPr="001558B4" w:rsidRDefault="008D6E02" w:rsidP="00427BA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- к эксплуатации объектов дорожного сервиса, размещаемых в границах полосы отвода автомобильной дороги и (или) придорожных полосах автомобильных дорог общего пользования;</w:t>
      </w:r>
    </w:p>
    <w:p w:rsidR="008D6E02" w:rsidRPr="001558B4" w:rsidRDefault="008D6E02" w:rsidP="00427BA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- к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8D6E02" w:rsidRPr="001558B4" w:rsidRDefault="008D6E02" w:rsidP="00427BA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2) 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Объектами муниципального контроля являются: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lastRenderedPageBreak/>
        <w:t>1) дороги общего пользования местного значения Тевризского муниципального района Омской области, включая объекты дорожного сервиса, размещенные в полосах отвода и (или) придорожных полосах;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2) деятельность контролируемых лиц в части соблюдения обязательных требований в отношении автомобильных дорог местного значения Тевризского муниципального района Омской области, а также в отношении перевозок по муниципальным маршрутам регулярных перевозок.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 риск-ориентированный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(ущерба) охраняемым законом ценностям.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D6E02" w:rsidRPr="001558B4" w:rsidRDefault="008D6E02" w:rsidP="00427B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202</w:t>
      </w:r>
      <w:r w:rsidR="005D6FA9">
        <w:rPr>
          <w:rFonts w:ascii="Times New Roman" w:hAnsi="Times New Roman" w:cs="Times New Roman"/>
          <w:sz w:val="26"/>
          <w:szCs w:val="26"/>
        </w:rPr>
        <w:t>4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организации и осуществления государственного контроля (надзора), муниципального контроля", и в связи с отсутствием оснований для проведения контрольных (надзорных) мероприятий.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 и обращений не поступало в 202</w:t>
      </w:r>
      <w:r w:rsidR="005D6FA9">
        <w:rPr>
          <w:rFonts w:ascii="Times New Roman" w:hAnsi="Times New Roman" w:cs="Times New Roman"/>
          <w:bCs/>
          <w:sz w:val="26"/>
          <w:szCs w:val="26"/>
        </w:rPr>
        <w:t>4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5D6FA9">
        <w:rPr>
          <w:rFonts w:ascii="Times New Roman" w:hAnsi="Times New Roman" w:cs="Times New Roman"/>
          <w:sz w:val="26"/>
          <w:szCs w:val="26"/>
        </w:rPr>
        <w:t>4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 w:rsidR="00D34141"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 w:rsidR="00D34141"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Эксперты и представители экспертных организаций к проведению мероприятий по муниципальному контролю не привлекались</w:t>
      </w:r>
      <w:r w:rsidR="00D34141">
        <w:rPr>
          <w:rFonts w:ascii="Times New Roman" w:hAnsi="Times New Roman" w:cs="Times New Roman"/>
          <w:sz w:val="26"/>
          <w:szCs w:val="26"/>
        </w:rPr>
        <w:t xml:space="preserve"> в связи с не проведением контрольных мероприятий в 202</w:t>
      </w:r>
      <w:r w:rsidR="005D6FA9">
        <w:rPr>
          <w:rFonts w:ascii="Times New Roman" w:hAnsi="Times New Roman" w:cs="Times New Roman"/>
          <w:sz w:val="26"/>
          <w:szCs w:val="26"/>
        </w:rPr>
        <w:t>4</w:t>
      </w:r>
      <w:r w:rsidR="00D34141"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Деятельность муниципального контроля в 202</w:t>
      </w:r>
      <w:r w:rsidR="005D6FA9">
        <w:rPr>
          <w:rFonts w:ascii="Times New Roman" w:hAnsi="Times New Roman" w:cs="Times New Roman"/>
          <w:sz w:val="26"/>
          <w:szCs w:val="26"/>
        </w:rPr>
        <w:t>4</w:t>
      </w:r>
      <w:bookmarkStart w:id="2" w:name="_GoBack"/>
      <w:bookmarkEnd w:id="2"/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предпринимателями обязательных требований, улучшение качества предоставляемых населению услуг и содействие укреплению законности и предупреждению правонарушений.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6B5EB5" w:rsidRPr="00E92478" w:rsidRDefault="006B5EB5" w:rsidP="008D6E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BDB" w:rsidRDefault="00F35BDB" w:rsidP="00EA7826">
      <w:pPr>
        <w:spacing w:after="0" w:line="240" w:lineRule="auto"/>
      </w:pPr>
      <w:r>
        <w:separator/>
      </w:r>
    </w:p>
  </w:endnote>
  <w:endnote w:type="continuationSeparator" w:id="0">
    <w:p w:rsidR="00F35BDB" w:rsidRDefault="00F35BDB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BDB" w:rsidRDefault="00F35BDB" w:rsidP="00EA7826">
      <w:pPr>
        <w:spacing w:after="0" w:line="240" w:lineRule="auto"/>
      </w:pPr>
      <w:r>
        <w:separator/>
      </w:r>
    </w:p>
  </w:footnote>
  <w:footnote w:type="continuationSeparator" w:id="0">
    <w:p w:rsidR="00F35BDB" w:rsidRDefault="00F35BDB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EB5"/>
    <w:rsid w:val="001558B4"/>
    <w:rsid w:val="001A5E1E"/>
    <w:rsid w:val="002073C8"/>
    <w:rsid w:val="0023087C"/>
    <w:rsid w:val="0024070D"/>
    <w:rsid w:val="002557E3"/>
    <w:rsid w:val="002F62A7"/>
    <w:rsid w:val="00304B24"/>
    <w:rsid w:val="003066C9"/>
    <w:rsid w:val="00343877"/>
    <w:rsid w:val="00420494"/>
    <w:rsid w:val="00427BA4"/>
    <w:rsid w:val="004C0130"/>
    <w:rsid w:val="004F328D"/>
    <w:rsid w:val="005076C8"/>
    <w:rsid w:val="005C31D9"/>
    <w:rsid w:val="005D6FA9"/>
    <w:rsid w:val="005F00C9"/>
    <w:rsid w:val="006A5AD5"/>
    <w:rsid w:val="006B5EB5"/>
    <w:rsid w:val="00783195"/>
    <w:rsid w:val="008D6E02"/>
    <w:rsid w:val="0092713E"/>
    <w:rsid w:val="009324E1"/>
    <w:rsid w:val="00957137"/>
    <w:rsid w:val="009B0305"/>
    <w:rsid w:val="00B0429A"/>
    <w:rsid w:val="00B25B2A"/>
    <w:rsid w:val="00BC1C2F"/>
    <w:rsid w:val="00BC4C7F"/>
    <w:rsid w:val="00C22C32"/>
    <w:rsid w:val="00C32EFD"/>
    <w:rsid w:val="00C547C3"/>
    <w:rsid w:val="00CB5098"/>
    <w:rsid w:val="00CE514A"/>
    <w:rsid w:val="00D30E37"/>
    <w:rsid w:val="00D34141"/>
    <w:rsid w:val="00D461AF"/>
    <w:rsid w:val="00DB66D6"/>
    <w:rsid w:val="00E92478"/>
    <w:rsid w:val="00EA50E9"/>
    <w:rsid w:val="00EA5360"/>
    <w:rsid w:val="00EA7826"/>
    <w:rsid w:val="00F27A29"/>
    <w:rsid w:val="00F35BDB"/>
    <w:rsid w:val="00F4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F4F5B"/>
  <w15:docId w15:val="{6E8707D8-3F10-4AAC-AEC4-45DC917C9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cp:lastPrinted>2022-12-05T10:41:00Z</cp:lastPrinted>
  <dcterms:created xsi:type="dcterms:W3CDTF">2024-02-05T04:49:00Z</dcterms:created>
  <dcterms:modified xsi:type="dcterms:W3CDTF">2025-02-17T03:37:00Z</dcterms:modified>
</cp:coreProperties>
</file>