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4FB" w:rsidRDefault="00CF44FB" w:rsidP="00CF44FB">
      <w:pPr>
        <w:pStyle w:val="a3"/>
        <w:spacing w:after="5" w:line="260" w:lineRule="exact"/>
        <w:jc w:val="right"/>
        <w:rPr>
          <w:rStyle w:val="a4"/>
          <w:color w:val="000000"/>
          <w:sz w:val="22"/>
          <w:szCs w:val="22"/>
        </w:rPr>
      </w:pPr>
      <w:r>
        <w:rPr>
          <w:rStyle w:val="a4"/>
          <w:color w:val="000000"/>
          <w:sz w:val="22"/>
          <w:szCs w:val="22"/>
        </w:rPr>
        <w:t xml:space="preserve">Приложение № </w:t>
      </w:r>
      <w:r w:rsidR="00F3282C">
        <w:rPr>
          <w:rStyle w:val="a4"/>
          <w:color w:val="000000"/>
          <w:sz w:val="22"/>
          <w:szCs w:val="22"/>
        </w:rPr>
        <w:t>7</w:t>
      </w:r>
    </w:p>
    <w:p w:rsidR="005934EA" w:rsidRDefault="005934EA" w:rsidP="005934EA">
      <w:pPr>
        <w:pStyle w:val="a3"/>
        <w:spacing w:after="5" w:line="260" w:lineRule="exact"/>
        <w:jc w:val="right"/>
        <w:rPr>
          <w:rStyle w:val="a4"/>
          <w:color w:val="000000"/>
          <w:sz w:val="22"/>
          <w:szCs w:val="22"/>
        </w:rPr>
      </w:pPr>
      <w:r>
        <w:rPr>
          <w:rStyle w:val="a4"/>
          <w:color w:val="000000"/>
          <w:sz w:val="22"/>
          <w:szCs w:val="22"/>
        </w:rPr>
        <w:t xml:space="preserve">к Постановлению Администрации </w:t>
      </w:r>
      <w:proofErr w:type="spellStart"/>
      <w:r>
        <w:rPr>
          <w:rStyle w:val="a4"/>
          <w:color w:val="000000"/>
          <w:sz w:val="22"/>
          <w:szCs w:val="22"/>
        </w:rPr>
        <w:t>Тевризского</w:t>
      </w:r>
      <w:proofErr w:type="spellEnd"/>
    </w:p>
    <w:p w:rsidR="005934EA" w:rsidRDefault="005934EA" w:rsidP="005934EA">
      <w:pPr>
        <w:pStyle w:val="a3"/>
        <w:spacing w:after="5" w:line="260" w:lineRule="exact"/>
        <w:jc w:val="right"/>
        <w:rPr>
          <w:rStyle w:val="a4"/>
          <w:color w:val="000000"/>
          <w:sz w:val="22"/>
          <w:szCs w:val="22"/>
        </w:rPr>
      </w:pPr>
      <w:r>
        <w:rPr>
          <w:rStyle w:val="a4"/>
          <w:color w:val="000000"/>
          <w:sz w:val="22"/>
          <w:szCs w:val="22"/>
        </w:rPr>
        <w:t>муниципального района Омской области</w:t>
      </w:r>
    </w:p>
    <w:p w:rsidR="005934EA" w:rsidRDefault="005934EA" w:rsidP="005934EA">
      <w:pPr>
        <w:pStyle w:val="a3"/>
        <w:spacing w:after="5" w:line="260" w:lineRule="exact"/>
        <w:jc w:val="right"/>
        <w:rPr>
          <w:rStyle w:val="a4"/>
          <w:color w:val="000000"/>
          <w:sz w:val="22"/>
          <w:szCs w:val="22"/>
        </w:rPr>
      </w:pPr>
      <w:r>
        <w:rPr>
          <w:rStyle w:val="a4"/>
          <w:color w:val="000000"/>
          <w:sz w:val="22"/>
          <w:szCs w:val="22"/>
        </w:rPr>
        <w:t>от «17» июля 2020г. № 184-п</w:t>
      </w:r>
    </w:p>
    <w:p w:rsidR="005934EA" w:rsidRDefault="005934EA" w:rsidP="005934EA">
      <w:pPr>
        <w:pStyle w:val="a3"/>
        <w:spacing w:after="5" w:line="260" w:lineRule="exact"/>
        <w:jc w:val="right"/>
        <w:rPr>
          <w:rStyle w:val="a4"/>
          <w:color w:val="000000"/>
          <w:sz w:val="22"/>
          <w:szCs w:val="22"/>
        </w:rPr>
      </w:pPr>
      <w:r>
        <w:rPr>
          <w:rStyle w:val="a4"/>
          <w:color w:val="000000"/>
          <w:sz w:val="22"/>
          <w:szCs w:val="22"/>
        </w:rPr>
        <w:t>с изме</w:t>
      </w:r>
      <w:r w:rsidR="002A2B1A">
        <w:rPr>
          <w:rStyle w:val="a4"/>
          <w:color w:val="000000"/>
          <w:sz w:val="22"/>
          <w:szCs w:val="22"/>
        </w:rPr>
        <w:t xml:space="preserve">нениями в редакции Пост. № </w:t>
      </w:r>
      <w:r w:rsidR="008F4FBF">
        <w:rPr>
          <w:rStyle w:val="a4"/>
          <w:color w:val="000000"/>
          <w:sz w:val="22"/>
          <w:szCs w:val="22"/>
        </w:rPr>
        <w:t>458</w:t>
      </w:r>
      <w:r w:rsidR="002A2B1A">
        <w:rPr>
          <w:rStyle w:val="a4"/>
          <w:color w:val="000000"/>
          <w:sz w:val="22"/>
          <w:szCs w:val="22"/>
        </w:rPr>
        <w:t xml:space="preserve">-п от </w:t>
      </w:r>
      <w:r w:rsidR="008F4FBF">
        <w:rPr>
          <w:rStyle w:val="a4"/>
          <w:color w:val="000000"/>
          <w:sz w:val="22"/>
          <w:szCs w:val="22"/>
        </w:rPr>
        <w:t>28.12.</w:t>
      </w:r>
      <w:r w:rsidR="00445742">
        <w:rPr>
          <w:rStyle w:val="a4"/>
          <w:color w:val="000000"/>
          <w:sz w:val="22"/>
          <w:szCs w:val="22"/>
        </w:rPr>
        <w:t>2</w:t>
      </w:r>
      <w:r>
        <w:rPr>
          <w:rStyle w:val="a4"/>
          <w:color w:val="000000"/>
          <w:sz w:val="22"/>
          <w:szCs w:val="22"/>
        </w:rPr>
        <w:t>02</w:t>
      </w:r>
      <w:r w:rsidR="00B448D1">
        <w:rPr>
          <w:rStyle w:val="a4"/>
          <w:color w:val="000000"/>
          <w:sz w:val="22"/>
          <w:szCs w:val="22"/>
        </w:rPr>
        <w:t>4</w:t>
      </w:r>
      <w:r>
        <w:rPr>
          <w:rStyle w:val="a4"/>
          <w:color w:val="000000"/>
          <w:sz w:val="22"/>
          <w:szCs w:val="22"/>
        </w:rPr>
        <w:t xml:space="preserve"> г.</w:t>
      </w:r>
    </w:p>
    <w:p w:rsidR="00C818FC" w:rsidRDefault="00C818FC" w:rsidP="008A78FB">
      <w:pPr>
        <w:tabs>
          <w:tab w:val="left" w:pos="4080"/>
          <w:tab w:val="center" w:pos="7582"/>
        </w:tabs>
        <w:rPr>
          <w:rFonts w:ascii="Times New Roman" w:hAnsi="Times New Roman" w:cs="Times New Roman"/>
          <w:b/>
          <w:sz w:val="24"/>
          <w:szCs w:val="24"/>
        </w:rPr>
      </w:pPr>
    </w:p>
    <w:p w:rsidR="00C818FC" w:rsidRPr="00C818FC" w:rsidRDefault="00C818FC" w:rsidP="00C818FC">
      <w:pPr>
        <w:tabs>
          <w:tab w:val="left" w:pos="4080"/>
          <w:tab w:val="center" w:pos="7582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C818FC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C818FC" w:rsidRPr="00C818FC" w:rsidRDefault="00C818FC" w:rsidP="00C818FC">
      <w:pPr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C818FC">
        <w:rPr>
          <w:rFonts w:ascii="Times New Roman" w:hAnsi="Times New Roman" w:cs="Times New Roman"/>
          <w:b/>
          <w:sz w:val="24"/>
          <w:szCs w:val="24"/>
        </w:rPr>
        <w:t xml:space="preserve">одпрограммы 6  "Социально-демографическое развитие </w:t>
      </w:r>
      <w:proofErr w:type="spellStart"/>
      <w:r w:rsidRPr="00C818FC">
        <w:rPr>
          <w:rFonts w:ascii="Times New Roman" w:hAnsi="Times New Roman" w:cs="Times New Roman"/>
          <w:b/>
          <w:sz w:val="24"/>
          <w:szCs w:val="24"/>
        </w:rPr>
        <w:t>Тевризского</w:t>
      </w:r>
      <w:proofErr w:type="spellEnd"/>
      <w:r w:rsidRPr="00C818FC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Омской области" муниципальной</w:t>
      </w:r>
    </w:p>
    <w:p w:rsidR="00C818FC" w:rsidRPr="00C818FC" w:rsidRDefault="00C818FC" w:rsidP="00C818FC">
      <w:pPr>
        <w:pStyle w:val="a3"/>
        <w:spacing w:line="260" w:lineRule="exact"/>
        <w:ind w:left="40"/>
        <w:jc w:val="center"/>
        <w:rPr>
          <w:b/>
          <w:sz w:val="24"/>
          <w:szCs w:val="24"/>
        </w:rPr>
      </w:pPr>
      <w:r w:rsidRPr="00C818FC">
        <w:rPr>
          <w:rStyle w:val="11"/>
          <w:rFonts w:ascii="Times New Roman" w:hAnsi="Times New Roman"/>
          <w:b/>
          <w:color w:val="000000"/>
          <w:szCs w:val="24"/>
        </w:rPr>
        <w:t xml:space="preserve"> программы </w:t>
      </w:r>
      <w:r w:rsidRPr="00C818FC">
        <w:rPr>
          <w:b/>
          <w:sz w:val="24"/>
          <w:szCs w:val="24"/>
        </w:rPr>
        <w:t xml:space="preserve"> «Развитие социально-культурной сферы </w:t>
      </w:r>
      <w:proofErr w:type="spellStart"/>
      <w:r w:rsidRPr="00C818FC">
        <w:rPr>
          <w:b/>
          <w:sz w:val="24"/>
          <w:szCs w:val="24"/>
        </w:rPr>
        <w:t>Тевризского</w:t>
      </w:r>
      <w:proofErr w:type="spellEnd"/>
      <w:r w:rsidRPr="00C818FC">
        <w:rPr>
          <w:b/>
          <w:sz w:val="24"/>
          <w:szCs w:val="24"/>
        </w:rPr>
        <w:t xml:space="preserve"> муниципального района Омской области» (2021-2027г.)</w:t>
      </w:r>
    </w:p>
    <w:p w:rsidR="00C818FC" w:rsidRPr="00C818FC" w:rsidRDefault="00C818FC" w:rsidP="00C818FC">
      <w:pPr>
        <w:pStyle w:val="a3"/>
        <w:tabs>
          <w:tab w:val="left" w:pos="1012"/>
        </w:tabs>
        <w:spacing w:line="324" w:lineRule="exact"/>
        <w:ind w:left="20" w:right="20"/>
        <w:jc w:val="center"/>
        <w:rPr>
          <w:sz w:val="24"/>
          <w:szCs w:val="24"/>
        </w:rPr>
      </w:pPr>
    </w:p>
    <w:tbl>
      <w:tblPr>
        <w:tblW w:w="10349" w:type="dxa"/>
        <w:tblInd w:w="-421" w:type="dxa"/>
        <w:tblLayout w:type="fixed"/>
        <w:tblCellMar>
          <w:left w:w="0" w:type="dxa"/>
          <w:right w:w="0" w:type="dxa"/>
        </w:tblCellMar>
        <w:tblLook w:val="04A0"/>
      </w:tblPr>
      <w:tblGrid>
        <w:gridCol w:w="5104"/>
        <w:gridCol w:w="5245"/>
      </w:tblGrid>
      <w:tr w:rsidR="00C818FC" w:rsidRPr="00EA1643" w:rsidTr="00BB2FD0">
        <w:trPr>
          <w:trHeight w:hRule="exact" w:val="1022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18FC" w:rsidRPr="00EA1643" w:rsidRDefault="00C818FC" w:rsidP="00BB2FD0">
            <w:pPr>
              <w:pStyle w:val="a3"/>
              <w:spacing w:line="329" w:lineRule="exact"/>
              <w:ind w:left="120"/>
              <w:jc w:val="center"/>
              <w:rPr>
                <w:sz w:val="24"/>
                <w:szCs w:val="24"/>
              </w:rPr>
            </w:pPr>
            <w:r w:rsidRPr="00EA1643">
              <w:rPr>
                <w:color w:val="000000"/>
                <w:sz w:val="24"/>
                <w:szCs w:val="24"/>
              </w:rPr>
              <w:t>Наименование муниципальной программы</w:t>
            </w:r>
            <w:r w:rsidRPr="00EA1643">
              <w:rPr>
                <w:rStyle w:val="11"/>
                <w:color w:val="000000"/>
                <w:szCs w:val="24"/>
              </w:rPr>
              <w:t xml:space="preserve"> </w:t>
            </w:r>
            <w:proofErr w:type="spellStart"/>
            <w:r w:rsidRPr="00EA1643">
              <w:rPr>
                <w:rStyle w:val="11"/>
                <w:color w:val="000000"/>
                <w:szCs w:val="24"/>
              </w:rPr>
              <w:t>Тевризского</w:t>
            </w:r>
            <w:proofErr w:type="spellEnd"/>
            <w:r w:rsidRPr="00EA1643">
              <w:rPr>
                <w:rStyle w:val="11"/>
                <w:color w:val="000000"/>
                <w:szCs w:val="24"/>
              </w:rPr>
              <w:t xml:space="preserve"> муниципального района</w:t>
            </w:r>
            <w:r w:rsidRPr="00EA1643">
              <w:rPr>
                <w:color w:val="000000"/>
                <w:sz w:val="24"/>
                <w:szCs w:val="24"/>
              </w:rPr>
              <w:t xml:space="preserve"> Омской области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818FC" w:rsidRPr="00EA1643" w:rsidRDefault="00C818FC" w:rsidP="00BB2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социально-культурной сферы </w:t>
            </w:r>
            <w:proofErr w:type="spellStart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области»</w:t>
            </w:r>
          </w:p>
        </w:tc>
      </w:tr>
      <w:tr w:rsidR="00C818FC" w:rsidRPr="00EA1643" w:rsidTr="00BB2FD0">
        <w:trPr>
          <w:trHeight w:hRule="exact" w:val="145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18FC" w:rsidRPr="00EA1643" w:rsidRDefault="00C818FC" w:rsidP="00BB2FD0">
            <w:pPr>
              <w:pStyle w:val="a3"/>
              <w:spacing w:line="324" w:lineRule="exact"/>
              <w:ind w:left="120"/>
              <w:jc w:val="center"/>
              <w:rPr>
                <w:sz w:val="24"/>
                <w:szCs w:val="24"/>
              </w:rPr>
            </w:pPr>
            <w:r w:rsidRPr="00EA1643">
              <w:rPr>
                <w:color w:val="000000"/>
                <w:sz w:val="24"/>
                <w:szCs w:val="24"/>
              </w:rPr>
              <w:t>Наименование подпрограммы муниципальной программы</w:t>
            </w:r>
            <w:r w:rsidRPr="00EA1643">
              <w:rPr>
                <w:rStyle w:val="11"/>
                <w:color w:val="000000"/>
                <w:szCs w:val="24"/>
              </w:rPr>
              <w:t xml:space="preserve"> </w:t>
            </w:r>
            <w:proofErr w:type="spellStart"/>
            <w:r w:rsidRPr="00EA1643">
              <w:rPr>
                <w:rStyle w:val="11"/>
                <w:color w:val="000000"/>
                <w:szCs w:val="24"/>
              </w:rPr>
              <w:t>Тевризского</w:t>
            </w:r>
            <w:proofErr w:type="spellEnd"/>
            <w:r w:rsidRPr="00EA1643">
              <w:rPr>
                <w:rStyle w:val="11"/>
                <w:color w:val="000000"/>
                <w:szCs w:val="24"/>
              </w:rPr>
              <w:t xml:space="preserve"> муниципального района</w:t>
            </w:r>
            <w:r w:rsidRPr="00EA1643">
              <w:rPr>
                <w:color w:val="000000"/>
                <w:sz w:val="24"/>
                <w:szCs w:val="24"/>
              </w:rPr>
              <w:t xml:space="preserve"> Омской области (далее - подпрограмма)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818FC" w:rsidRPr="00EA1643" w:rsidRDefault="00C818FC" w:rsidP="00BB2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муниципальная подпрограмма</w:t>
            </w:r>
          </w:p>
          <w:p w:rsidR="00C818FC" w:rsidRPr="00EA1643" w:rsidRDefault="00C818FC" w:rsidP="00BB2FD0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"Социально-демографическое развитие </w:t>
            </w:r>
            <w:proofErr w:type="spellStart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</w:p>
          <w:p w:rsidR="00C818FC" w:rsidRPr="00EA1643" w:rsidRDefault="00C818FC" w:rsidP="00BB2FD0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района Омской области"</w:t>
            </w:r>
          </w:p>
          <w:p w:rsidR="00C818FC" w:rsidRPr="00EA1643" w:rsidRDefault="00C818FC" w:rsidP="00BB2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2021 - 2027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C818FC" w:rsidRPr="00EA1643" w:rsidRDefault="00C818FC" w:rsidP="00BB2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8FC" w:rsidRPr="00EA1643" w:rsidTr="00BB2FD0">
        <w:trPr>
          <w:trHeight w:hRule="exact" w:val="127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18FC" w:rsidRPr="00EA1643" w:rsidRDefault="00C818FC" w:rsidP="00BB2FD0">
            <w:pPr>
              <w:pStyle w:val="a3"/>
              <w:spacing w:line="324" w:lineRule="exact"/>
              <w:jc w:val="center"/>
              <w:rPr>
                <w:sz w:val="24"/>
                <w:szCs w:val="24"/>
              </w:rPr>
            </w:pPr>
            <w:r w:rsidRPr="00EA1643">
              <w:rPr>
                <w:color w:val="000000"/>
                <w:sz w:val="24"/>
                <w:szCs w:val="24"/>
              </w:rPr>
              <w:t>Наименование органа исполнительной власти</w:t>
            </w:r>
            <w:r w:rsidRPr="00EA1643">
              <w:rPr>
                <w:rStyle w:val="11"/>
                <w:color w:val="000000"/>
                <w:szCs w:val="24"/>
              </w:rPr>
              <w:t xml:space="preserve"> </w:t>
            </w:r>
            <w:proofErr w:type="spellStart"/>
            <w:r w:rsidRPr="00EA1643">
              <w:rPr>
                <w:rStyle w:val="11"/>
                <w:color w:val="000000"/>
                <w:szCs w:val="24"/>
              </w:rPr>
              <w:t>Тевризского</w:t>
            </w:r>
            <w:proofErr w:type="spellEnd"/>
            <w:r w:rsidRPr="00EA1643">
              <w:rPr>
                <w:rStyle w:val="11"/>
                <w:color w:val="000000"/>
                <w:szCs w:val="24"/>
              </w:rPr>
              <w:t xml:space="preserve"> муниципального района</w:t>
            </w:r>
            <w:r w:rsidRPr="00EA1643">
              <w:rPr>
                <w:color w:val="000000"/>
                <w:sz w:val="24"/>
                <w:szCs w:val="24"/>
              </w:rPr>
              <w:t xml:space="preserve"> Омской области, являющегося соисполнителем муниципальной 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818FC" w:rsidRPr="00EA1643" w:rsidRDefault="00C818FC" w:rsidP="00BB2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</w:p>
          <w:p w:rsidR="00C818FC" w:rsidRPr="00EA1643" w:rsidRDefault="00C818FC" w:rsidP="00BB2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8FC" w:rsidRPr="00EA1643" w:rsidTr="00BB2FD0">
        <w:trPr>
          <w:trHeight w:hRule="exact" w:val="1688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18FC" w:rsidRPr="00EA1643" w:rsidRDefault="00C818FC" w:rsidP="00BB2FD0">
            <w:pPr>
              <w:pStyle w:val="a3"/>
              <w:spacing w:line="324" w:lineRule="exact"/>
              <w:jc w:val="center"/>
              <w:rPr>
                <w:sz w:val="24"/>
                <w:szCs w:val="24"/>
              </w:rPr>
            </w:pPr>
            <w:r w:rsidRPr="00EA1643">
              <w:rPr>
                <w:color w:val="000000"/>
                <w:sz w:val="24"/>
                <w:szCs w:val="24"/>
              </w:rPr>
              <w:t>Наименование органа исполнительной власти</w:t>
            </w:r>
            <w:r w:rsidRPr="00EA1643">
              <w:rPr>
                <w:rStyle w:val="11"/>
                <w:color w:val="000000"/>
                <w:szCs w:val="24"/>
              </w:rPr>
              <w:t xml:space="preserve"> </w:t>
            </w:r>
            <w:proofErr w:type="spellStart"/>
            <w:r w:rsidRPr="00EA1643">
              <w:rPr>
                <w:rStyle w:val="11"/>
                <w:color w:val="000000"/>
                <w:szCs w:val="24"/>
              </w:rPr>
              <w:t>Тевризского</w:t>
            </w:r>
            <w:proofErr w:type="spellEnd"/>
            <w:r w:rsidRPr="00EA1643">
              <w:rPr>
                <w:rStyle w:val="11"/>
                <w:color w:val="000000"/>
                <w:szCs w:val="24"/>
              </w:rPr>
              <w:t xml:space="preserve"> муниципального района</w:t>
            </w:r>
            <w:r w:rsidRPr="00EA1643">
              <w:rPr>
                <w:color w:val="000000"/>
                <w:sz w:val="24"/>
                <w:szCs w:val="24"/>
              </w:rPr>
              <w:t xml:space="preserve"> Омской области,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818FC" w:rsidRPr="00EA1643" w:rsidRDefault="00C818FC" w:rsidP="00BB2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</w:p>
          <w:p w:rsidR="00C818FC" w:rsidRPr="00EA1643" w:rsidRDefault="00C818FC" w:rsidP="00BB2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818FC" w:rsidRPr="00EA1643" w:rsidTr="0023194C">
        <w:trPr>
          <w:trHeight w:hRule="exact" w:val="4131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18FC" w:rsidRPr="00EA1643" w:rsidRDefault="00C818FC" w:rsidP="00BB2FD0">
            <w:pPr>
              <w:pStyle w:val="a3"/>
              <w:spacing w:line="324" w:lineRule="exact"/>
              <w:jc w:val="center"/>
              <w:rPr>
                <w:sz w:val="24"/>
                <w:szCs w:val="24"/>
              </w:rPr>
            </w:pPr>
            <w:r w:rsidRPr="00EA1643">
              <w:rPr>
                <w:color w:val="000000"/>
                <w:sz w:val="24"/>
                <w:szCs w:val="24"/>
              </w:rPr>
              <w:t xml:space="preserve">Наименование органа исполнительной власти </w:t>
            </w:r>
            <w:proofErr w:type="spellStart"/>
            <w:r w:rsidRPr="00EA1643">
              <w:rPr>
                <w:rStyle w:val="11"/>
                <w:color w:val="000000"/>
                <w:szCs w:val="24"/>
              </w:rPr>
              <w:t>Тевризского</w:t>
            </w:r>
            <w:proofErr w:type="spellEnd"/>
            <w:r w:rsidRPr="00EA1643">
              <w:rPr>
                <w:rStyle w:val="11"/>
                <w:color w:val="000000"/>
                <w:szCs w:val="24"/>
              </w:rPr>
              <w:t xml:space="preserve"> муниципального района</w:t>
            </w:r>
            <w:r w:rsidRPr="00EA1643">
              <w:rPr>
                <w:color w:val="000000"/>
                <w:sz w:val="24"/>
                <w:szCs w:val="24"/>
              </w:rPr>
              <w:t xml:space="preserve"> Омской области, являющегося исполнителем мероприятия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818FC" w:rsidRPr="00EA1643" w:rsidRDefault="00C818FC" w:rsidP="00BB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-Администрация </w:t>
            </w:r>
            <w:proofErr w:type="spellStart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области;</w:t>
            </w:r>
          </w:p>
          <w:p w:rsidR="00C818FC" w:rsidRPr="00EA1643" w:rsidRDefault="00C818FC" w:rsidP="00BB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-Комитет культуры Администрации </w:t>
            </w:r>
            <w:proofErr w:type="spellStart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области;</w:t>
            </w:r>
          </w:p>
          <w:p w:rsidR="00C818FC" w:rsidRPr="00EA1643" w:rsidRDefault="00C818FC" w:rsidP="00BB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-Комитет образования Администрации </w:t>
            </w:r>
            <w:proofErr w:type="spellStart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="0023194C">
              <w:rPr>
                <w:rFonts w:ascii="Times New Roman" w:hAnsi="Times New Roman" w:cs="Times New Roman"/>
                <w:sz w:val="24"/>
                <w:szCs w:val="24"/>
              </w:rPr>
              <w:t xml:space="preserve"> Омской области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818FC" w:rsidRPr="00EA1643" w:rsidRDefault="00C818FC" w:rsidP="00BB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-Комитет по делам молодёжи, физической культуры и спорта Администрации </w:t>
            </w:r>
            <w:proofErr w:type="spellStart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="0023194C">
              <w:rPr>
                <w:rFonts w:ascii="Times New Roman" w:hAnsi="Times New Roman" w:cs="Times New Roman"/>
                <w:sz w:val="24"/>
                <w:szCs w:val="24"/>
              </w:rPr>
              <w:t xml:space="preserve"> Омской области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818FC" w:rsidRPr="00EA1643" w:rsidRDefault="0023194C" w:rsidP="00BB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МП</w:t>
            </w:r>
            <w:r w:rsidR="00A358C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818FC" w:rsidRPr="00EA1643">
              <w:rPr>
                <w:rFonts w:ascii="Times New Roman" w:hAnsi="Times New Roman" w:cs="Times New Roman"/>
                <w:sz w:val="24"/>
                <w:szCs w:val="24"/>
              </w:rPr>
              <w:t>У «Центр по работе с детьми и молодёжью»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  <w:r w:rsidR="00C818FC" w:rsidRPr="00EA164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818FC" w:rsidRPr="00EA1643" w:rsidRDefault="00A358C6" w:rsidP="00BB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818FC" w:rsidRPr="00EA164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Омской области</w:t>
            </w:r>
            <w:r w:rsidR="00C818FC"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«Центр занятости населения» (по согласованию);</w:t>
            </w:r>
          </w:p>
          <w:p w:rsidR="00C818FC" w:rsidRPr="00EA1643" w:rsidRDefault="00C818FC" w:rsidP="00BB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818FC" w:rsidRPr="00EA1643" w:rsidRDefault="00C818FC" w:rsidP="00BB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8FC" w:rsidRPr="00EA1643" w:rsidTr="00BB2FD0">
        <w:trPr>
          <w:trHeight w:hRule="exact" w:val="812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18FC" w:rsidRPr="00EA1643" w:rsidRDefault="00C818FC" w:rsidP="00BB2FD0">
            <w:pPr>
              <w:pStyle w:val="a3"/>
              <w:spacing w:line="260" w:lineRule="exact"/>
              <w:ind w:left="120"/>
              <w:jc w:val="center"/>
              <w:rPr>
                <w:sz w:val="24"/>
                <w:szCs w:val="24"/>
              </w:rPr>
            </w:pPr>
            <w:r w:rsidRPr="00EA1643">
              <w:rPr>
                <w:color w:val="000000"/>
                <w:sz w:val="24"/>
                <w:szCs w:val="24"/>
              </w:rPr>
              <w:t>Сроки реализации подпрограммы &lt;*&gt;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18FC" w:rsidRPr="00EA1643" w:rsidRDefault="00C818FC" w:rsidP="00BB2FD0">
            <w:pPr>
              <w:tabs>
                <w:tab w:val="left" w:pos="8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Реализация подпрограммы осущ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ествляется в течение 2021 – 2027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годов. </w:t>
            </w:r>
          </w:p>
          <w:p w:rsidR="00C818FC" w:rsidRPr="00EA1643" w:rsidRDefault="00C818FC" w:rsidP="00BB2FD0">
            <w:pPr>
              <w:tabs>
                <w:tab w:val="left" w:pos="8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8FC" w:rsidRPr="00EA1643" w:rsidRDefault="00C818FC" w:rsidP="00BB2FD0">
            <w:pPr>
              <w:tabs>
                <w:tab w:val="left" w:pos="8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8FC" w:rsidRPr="00EA1643" w:rsidRDefault="00C818FC" w:rsidP="00BB2FD0">
            <w:pPr>
              <w:tabs>
                <w:tab w:val="left" w:pos="8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8FC" w:rsidRPr="00EA1643" w:rsidRDefault="00C818FC" w:rsidP="00BB2FD0">
            <w:pPr>
              <w:tabs>
                <w:tab w:val="left" w:pos="8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8FC" w:rsidRPr="00EA1643" w:rsidRDefault="00C818FC" w:rsidP="00BB2FD0">
            <w:pPr>
              <w:tabs>
                <w:tab w:val="left" w:pos="8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8FC" w:rsidRPr="00EA1643" w:rsidRDefault="00C818FC" w:rsidP="00BB2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8FC" w:rsidRPr="00EA1643" w:rsidTr="00BB2FD0">
        <w:trPr>
          <w:trHeight w:hRule="exact" w:val="1447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18FC" w:rsidRPr="00EA1643" w:rsidRDefault="00C818FC" w:rsidP="00BB2FD0">
            <w:pPr>
              <w:pStyle w:val="a3"/>
              <w:spacing w:line="260" w:lineRule="exact"/>
              <w:ind w:left="120"/>
              <w:jc w:val="center"/>
              <w:rPr>
                <w:sz w:val="24"/>
                <w:szCs w:val="24"/>
              </w:rPr>
            </w:pPr>
            <w:r w:rsidRPr="00EA1643">
              <w:rPr>
                <w:color w:val="000000"/>
                <w:sz w:val="24"/>
                <w:szCs w:val="24"/>
              </w:rPr>
              <w:lastRenderedPageBreak/>
              <w:t>Цель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18FC" w:rsidRPr="00EA1643" w:rsidRDefault="00C818FC" w:rsidP="00BB2FD0">
            <w:pPr>
              <w:ind w:firstLine="54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Стабилизация численности населения муниципального района и формирование предпосылок к последующему демографическому росту.</w:t>
            </w:r>
          </w:p>
          <w:p w:rsidR="00C818FC" w:rsidRPr="00EA1643" w:rsidRDefault="00C818FC" w:rsidP="00BB2F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18FC" w:rsidRPr="00EA1643" w:rsidRDefault="00C818FC" w:rsidP="00BB2F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18FC" w:rsidRPr="00EA1643" w:rsidRDefault="00C818FC" w:rsidP="00BB2F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18FC" w:rsidRPr="00EA1643" w:rsidRDefault="00C818FC" w:rsidP="00BB2F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18FC" w:rsidRPr="00EA1643" w:rsidRDefault="00C818FC" w:rsidP="00BB2F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18FC" w:rsidRPr="00EA1643" w:rsidRDefault="00C818FC" w:rsidP="00BB2F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18FC" w:rsidRPr="00EA1643" w:rsidRDefault="00C818FC" w:rsidP="00BB2F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18FC" w:rsidRPr="00EA1643" w:rsidRDefault="00C818FC" w:rsidP="00BB2F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18FC" w:rsidRPr="00EA1643" w:rsidRDefault="00C818FC" w:rsidP="00BB2F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18FC" w:rsidRPr="00EA1643" w:rsidRDefault="00C818FC" w:rsidP="00BB2F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18FC" w:rsidRPr="00EA1643" w:rsidRDefault="00C818FC" w:rsidP="00BB2F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18FC" w:rsidRPr="00EA1643" w:rsidRDefault="00C818FC" w:rsidP="00BB2F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eastAsia="Calibri" w:hAnsi="Times New Roman" w:cs="Times New Roman"/>
                <w:sz w:val="24"/>
                <w:szCs w:val="24"/>
              </w:rPr>
              <w:t>конкурентоспособности,</w:t>
            </w:r>
          </w:p>
          <w:p w:rsidR="00C818FC" w:rsidRPr="00EA1643" w:rsidRDefault="00C818FC" w:rsidP="00BB2F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продовольственной безопасности Омской области;</w:t>
            </w:r>
          </w:p>
          <w:p w:rsidR="00C818FC" w:rsidRPr="00EA1643" w:rsidRDefault="00C818FC" w:rsidP="00BB2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eastAsia="Calibri" w:hAnsi="Times New Roman" w:cs="Times New Roman"/>
                <w:sz w:val="24"/>
                <w:szCs w:val="24"/>
              </w:rPr>
              <w:t>- повышение финансовой устойчивости предприятий АПК</w:t>
            </w:r>
          </w:p>
        </w:tc>
      </w:tr>
      <w:tr w:rsidR="00C818FC" w:rsidRPr="00EA1643" w:rsidTr="00511766">
        <w:trPr>
          <w:trHeight w:hRule="exact" w:val="1829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18FC" w:rsidRPr="00EA1643" w:rsidRDefault="00C818FC" w:rsidP="00BB2FD0">
            <w:pPr>
              <w:pStyle w:val="a3"/>
              <w:spacing w:line="260" w:lineRule="exact"/>
              <w:ind w:left="120"/>
              <w:jc w:val="center"/>
              <w:rPr>
                <w:sz w:val="24"/>
                <w:szCs w:val="24"/>
              </w:rPr>
            </w:pPr>
            <w:r w:rsidRPr="00EA1643">
              <w:rPr>
                <w:color w:val="000000"/>
                <w:sz w:val="24"/>
                <w:szCs w:val="24"/>
              </w:rPr>
              <w:t>Задачи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18FC" w:rsidRPr="00EA1643" w:rsidRDefault="00C818FC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- Увеличение доли занятых в общественных работах.</w:t>
            </w:r>
          </w:p>
          <w:p w:rsidR="00511766" w:rsidRDefault="00C818FC" w:rsidP="00BB2FD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- Повышение коэффициента трудоустрое</w:t>
            </w:r>
            <w:r w:rsidR="00511766">
              <w:rPr>
                <w:rFonts w:ascii="Times New Roman" w:hAnsi="Times New Roman" w:cs="Times New Roman"/>
                <w:sz w:val="24"/>
                <w:szCs w:val="24"/>
              </w:rPr>
              <w:t>нных несовершеннолетних граждан</w:t>
            </w:r>
          </w:p>
          <w:p w:rsidR="00C818FC" w:rsidRPr="00EA1643" w:rsidRDefault="00511766" w:rsidP="00BB2FD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818FC"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1766">
              <w:rPr>
                <w:rFonts w:ascii="Times New Roman" w:hAnsi="Times New Roman" w:cs="Times New Roman"/>
                <w:sz w:val="24"/>
                <w:szCs w:val="24"/>
              </w:rPr>
              <w:t>Обеспечение мер социальной поддержки отдельных категорий граждан</w:t>
            </w:r>
          </w:p>
          <w:p w:rsidR="00C818FC" w:rsidRPr="00EA1643" w:rsidRDefault="00C818FC" w:rsidP="00BB2FD0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8FC" w:rsidRPr="00EA1643" w:rsidTr="0055484A">
        <w:trPr>
          <w:trHeight w:hRule="exact" w:val="2266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18FC" w:rsidRPr="00EA1643" w:rsidRDefault="00C818FC" w:rsidP="00BB2FD0">
            <w:pPr>
              <w:pStyle w:val="a3"/>
              <w:spacing w:line="324" w:lineRule="exact"/>
              <w:ind w:left="120"/>
              <w:jc w:val="center"/>
              <w:rPr>
                <w:sz w:val="24"/>
                <w:szCs w:val="24"/>
              </w:rPr>
            </w:pPr>
            <w:r w:rsidRPr="00EA1643">
              <w:rPr>
                <w:color w:val="000000"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18FC" w:rsidRPr="00EA1643" w:rsidRDefault="00C818FC" w:rsidP="00BB2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- Увеличение продолжительности жизни населения.</w:t>
            </w:r>
          </w:p>
          <w:p w:rsidR="00C818FC" w:rsidRPr="00EA1643" w:rsidRDefault="00C818FC" w:rsidP="00BB2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- Организация трудоустройства граждан.</w:t>
            </w:r>
          </w:p>
          <w:p w:rsidR="00C818FC" w:rsidRDefault="00C818FC" w:rsidP="00BB2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- Формирование здорового образа жизни у детей и подростков.</w:t>
            </w:r>
          </w:p>
          <w:p w:rsidR="0055484A" w:rsidRPr="00EA1643" w:rsidRDefault="0055484A" w:rsidP="00BB2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5484A">
              <w:rPr>
                <w:rFonts w:ascii="Times New Roman" w:hAnsi="Times New Roman" w:cs="Times New Roman"/>
                <w:sz w:val="24"/>
                <w:szCs w:val="24"/>
              </w:rPr>
              <w:t>Меры социальной поддержки отдельных категорий граждан</w:t>
            </w:r>
          </w:p>
          <w:p w:rsidR="00C818FC" w:rsidRPr="00EA1643" w:rsidRDefault="00C818FC" w:rsidP="00E520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8FC" w:rsidRPr="00EA1643" w:rsidTr="00867902">
        <w:trPr>
          <w:trHeight w:hRule="exact" w:val="12484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18FC" w:rsidRPr="0048553F" w:rsidRDefault="00C818FC" w:rsidP="00BB2FD0">
            <w:pPr>
              <w:pStyle w:val="a3"/>
              <w:spacing w:line="324" w:lineRule="exact"/>
              <w:ind w:left="120"/>
              <w:jc w:val="center"/>
              <w:rPr>
                <w:sz w:val="24"/>
                <w:szCs w:val="24"/>
              </w:rPr>
            </w:pPr>
            <w:r w:rsidRPr="0048553F">
              <w:rPr>
                <w:color w:val="000000"/>
                <w:sz w:val="24"/>
                <w:szCs w:val="24"/>
              </w:rPr>
              <w:t>Объемы и источники финансирования подпрограммы в целом и по годам ее реализации</w:t>
            </w:r>
          </w:p>
          <w:p w:rsidR="00C818FC" w:rsidRPr="0048553F" w:rsidRDefault="00C818FC" w:rsidP="00BB2FD0">
            <w:pPr>
              <w:pStyle w:val="a3"/>
              <w:spacing w:line="260" w:lineRule="exact"/>
              <w:ind w:left="120"/>
              <w:jc w:val="center"/>
              <w:rPr>
                <w:sz w:val="24"/>
                <w:szCs w:val="24"/>
              </w:rPr>
            </w:pPr>
            <w:r w:rsidRPr="0048553F">
              <w:rPr>
                <w:color w:val="000000"/>
                <w:sz w:val="24"/>
                <w:szCs w:val="24"/>
              </w:rPr>
              <w:t>&lt;*&gt;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18FC" w:rsidRPr="0048553F" w:rsidRDefault="00C818FC" w:rsidP="00BB2FD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8553F">
              <w:rPr>
                <w:rFonts w:ascii="Times New Roman" w:hAnsi="Times New Roman" w:cs="Times New Roman"/>
                <w:sz w:val="24"/>
                <w:szCs w:val="24"/>
              </w:rPr>
              <w:t xml:space="preserve">Общие расходы бюджета </w:t>
            </w:r>
            <w:proofErr w:type="spellStart"/>
            <w:r w:rsidRPr="0048553F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48553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 Омской области на реализацию подпрограммы составят</w:t>
            </w:r>
          </w:p>
          <w:p w:rsidR="00B56287" w:rsidRPr="0048553F" w:rsidRDefault="00C818FC" w:rsidP="00B56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48D1">
              <w:rPr>
                <w:rFonts w:ascii="Times New Roman" w:hAnsi="Times New Roman" w:cs="Times New Roman"/>
                <w:b/>
                <w:sz w:val="24"/>
                <w:szCs w:val="24"/>
              </w:rPr>
              <w:t>16 </w:t>
            </w:r>
            <w:r w:rsidR="008F4FBF">
              <w:rPr>
                <w:rFonts w:ascii="Times New Roman" w:hAnsi="Times New Roman" w:cs="Times New Roman"/>
                <w:b/>
                <w:sz w:val="24"/>
                <w:szCs w:val="24"/>
              </w:rPr>
              <w:t>921</w:t>
            </w:r>
            <w:r w:rsidR="00B448D1">
              <w:rPr>
                <w:rFonts w:ascii="Times New Roman" w:hAnsi="Times New Roman" w:cs="Times New Roman"/>
                <w:b/>
                <w:sz w:val="24"/>
                <w:szCs w:val="24"/>
              </w:rPr>
              <w:t> 44</w:t>
            </w:r>
            <w:r w:rsidR="008F4FBF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B448D1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8F4FBF">
              <w:rPr>
                <w:rFonts w:ascii="Times New Roman" w:hAnsi="Times New Roman" w:cs="Times New Roman"/>
                <w:b/>
                <w:sz w:val="24"/>
                <w:szCs w:val="24"/>
              </w:rPr>
              <w:t>71</w:t>
            </w:r>
            <w:r w:rsidR="000576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56287" w:rsidRPr="0048553F">
              <w:rPr>
                <w:rFonts w:ascii="Times New Roman" w:hAnsi="Times New Roman" w:cs="Times New Roman"/>
                <w:sz w:val="24"/>
                <w:szCs w:val="24"/>
              </w:rPr>
              <w:t>рубл</w:t>
            </w:r>
            <w:r w:rsidR="00746B7E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B56287" w:rsidRPr="0048553F">
              <w:rPr>
                <w:rFonts w:ascii="Times New Roman" w:hAnsi="Times New Roman" w:cs="Times New Roman"/>
                <w:sz w:val="24"/>
                <w:szCs w:val="24"/>
              </w:rPr>
              <w:t xml:space="preserve">:                              </w:t>
            </w:r>
            <w:r w:rsidR="00B56287" w:rsidRPr="0048553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2021  – </w:t>
            </w:r>
            <w:r w:rsidR="00D45B53">
              <w:rPr>
                <w:rFonts w:ascii="Times New Roman" w:hAnsi="Times New Roman" w:cs="Times New Roman"/>
                <w:sz w:val="24"/>
                <w:szCs w:val="24"/>
              </w:rPr>
              <w:t>2 618 427,87</w:t>
            </w:r>
            <w:r w:rsidR="00B56287" w:rsidRPr="0048553F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B56287" w:rsidRPr="00746B7E" w:rsidRDefault="00B56287" w:rsidP="00B56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6B7E">
              <w:rPr>
                <w:rFonts w:ascii="Times New Roman" w:hAnsi="Times New Roman" w:cs="Times New Roman"/>
                <w:sz w:val="24"/>
                <w:szCs w:val="24"/>
              </w:rPr>
              <w:t xml:space="preserve">2022  – </w:t>
            </w:r>
            <w:r w:rsidR="00867902" w:rsidRPr="00746B7E">
              <w:rPr>
                <w:rFonts w:ascii="Times New Roman" w:hAnsi="Times New Roman" w:cs="Times New Roman"/>
                <w:sz w:val="24"/>
                <w:szCs w:val="24"/>
              </w:rPr>
              <w:t>3 </w:t>
            </w:r>
            <w:r w:rsidR="0033064B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  <w:r w:rsidR="00867902" w:rsidRPr="00746B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3064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  <w:r w:rsidR="00867902" w:rsidRPr="00746B7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3064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46B7E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B56287" w:rsidRPr="0048553F" w:rsidRDefault="00B56287" w:rsidP="00B56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629">
              <w:rPr>
                <w:rFonts w:ascii="Times New Roman" w:hAnsi="Times New Roman" w:cs="Times New Roman"/>
                <w:sz w:val="24"/>
                <w:szCs w:val="24"/>
              </w:rPr>
              <w:t xml:space="preserve">2023  – </w:t>
            </w:r>
            <w:r w:rsidR="00982756" w:rsidRPr="00057629">
              <w:rPr>
                <w:rFonts w:ascii="Times New Roman" w:hAnsi="Times New Roman" w:cs="Times New Roman"/>
                <w:sz w:val="24"/>
                <w:szCs w:val="24"/>
              </w:rPr>
              <w:t>3 </w:t>
            </w:r>
            <w:r w:rsidR="00445742"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  <w:r w:rsidR="00982756" w:rsidRPr="0005762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45742">
              <w:rPr>
                <w:rFonts w:ascii="Times New Roman" w:hAnsi="Times New Roman" w:cs="Times New Roman"/>
                <w:sz w:val="24"/>
                <w:szCs w:val="24"/>
              </w:rPr>
              <w:t>433</w:t>
            </w:r>
            <w:r w:rsidR="00982756" w:rsidRPr="00057629">
              <w:rPr>
                <w:rFonts w:ascii="Times New Roman" w:hAnsi="Times New Roman" w:cs="Times New Roman"/>
                <w:sz w:val="24"/>
                <w:szCs w:val="24"/>
              </w:rPr>
              <w:t xml:space="preserve">,94 </w:t>
            </w:r>
            <w:r w:rsidRPr="00057629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B56287" w:rsidRPr="0048553F" w:rsidRDefault="00B56287" w:rsidP="00B56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53F">
              <w:rPr>
                <w:rFonts w:ascii="Times New Roman" w:hAnsi="Times New Roman" w:cs="Times New Roman"/>
                <w:sz w:val="24"/>
                <w:szCs w:val="24"/>
              </w:rPr>
              <w:t xml:space="preserve"> 2024  – </w:t>
            </w:r>
            <w:r w:rsidR="00B448D1">
              <w:rPr>
                <w:rFonts w:ascii="Times New Roman" w:hAnsi="Times New Roman" w:cs="Times New Roman"/>
                <w:sz w:val="24"/>
                <w:szCs w:val="24"/>
              </w:rPr>
              <w:t>3 </w:t>
            </w:r>
            <w:r w:rsidR="008F4FBF">
              <w:rPr>
                <w:rFonts w:ascii="Times New Roman" w:hAnsi="Times New Roman" w:cs="Times New Roman"/>
                <w:sz w:val="24"/>
                <w:szCs w:val="24"/>
              </w:rPr>
              <w:t>626</w:t>
            </w:r>
            <w:r w:rsidR="00B448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F4FBF">
              <w:rPr>
                <w:rFonts w:ascii="Times New Roman" w:hAnsi="Times New Roman" w:cs="Times New Roman"/>
                <w:sz w:val="24"/>
                <w:szCs w:val="24"/>
              </w:rPr>
              <w:t>815</w:t>
            </w:r>
            <w:r w:rsidR="00B448D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F4FBF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="000576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553F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B56287" w:rsidRPr="0048553F" w:rsidRDefault="00B56287" w:rsidP="00B56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53F">
              <w:rPr>
                <w:rFonts w:ascii="Times New Roman" w:hAnsi="Times New Roman" w:cs="Times New Roman"/>
                <w:sz w:val="24"/>
                <w:szCs w:val="24"/>
              </w:rPr>
              <w:t xml:space="preserve"> 2025  – </w:t>
            </w:r>
            <w:r w:rsidR="00B448D1">
              <w:rPr>
                <w:rFonts w:ascii="Times New Roman" w:hAnsi="Times New Roman" w:cs="Times New Roman"/>
                <w:sz w:val="24"/>
                <w:szCs w:val="24"/>
              </w:rPr>
              <w:t>2 290 075,70</w:t>
            </w:r>
            <w:r w:rsidR="000576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553F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B56287" w:rsidRPr="0048553F" w:rsidRDefault="00B56287" w:rsidP="00B56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53F">
              <w:rPr>
                <w:rFonts w:ascii="Times New Roman" w:hAnsi="Times New Roman" w:cs="Times New Roman"/>
                <w:sz w:val="24"/>
                <w:szCs w:val="24"/>
              </w:rPr>
              <w:t xml:space="preserve"> 2026  – </w:t>
            </w:r>
            <w:r w:rsidR="00B448D1">
              <w:rPr>
                <w:rFonts w:ascii="Times New Roman" w:hAnsi="Times New Roman" w:cs="Times New Roman"/>
                <w:sz w:val="24"/>
                <w:szCs w:val="24"/>
              </w:rPr>
              <w:t>1 000 698,85</w:t>
            </w:r>
            <w:r w:rsidR="000576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553F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B56287" w:rsidRPr="0048553F" w:rsidRDefault="00B56287" w:rsidP="00B56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53F">
              <w:rPr>
                <w:rFonts w:ascii="Times New Roman" w:hAnsi="Times New Roman" w:cs="Times New Roman"/>
                <w:sz w:val="24"/>
                <w:szCs w:val="24"/>
              </w:rPr>
              <w:t xml:space="preserve"> 2027  – </w:t>
            </w:r>
            <w:r w:rsidR="00B448D1">
              <w:rPr>
                <w:rFonts w:ascii="Times New Roman" w:hAnsi="Times New Roman" w:cs="Times New Roman"/>
                <w:sz w:val="24"/>
                <w:szCs w:val="24"/>
              </w:rPr>
              <w:t>1 000 887,49</w:t>
            </w:r>
            <w:r w:rsidR="000576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553F">
              <w:rPr>
                <w:rFonts w:ascii="Times New Roman" w:hAnsi="Times New Roman" w:cs="Times New Roman"/>
                <w:sz w:val="24"/>
                <w:szCs w:val="24"/>
              </w:rPr>
              <w:t>рублей.</w:t>
            </w:r>
          </w:p>
          <w:p w:rsidR="00B56287" w:rsidRPr="0048553F" w:rsidRDefault="00B56287" w:rsidP="00B5628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287" w:rsidRPr="0048553F" w:rsidRDefault="00B56287" w:rsidP="00B56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53F">
              <w:rPr>
                <w:rFonts w:ascii="Times New Roman" w:hAnsi="Times New Roman" w:cs="Times New Roman"/>
                <w:sz w:val="24"/>
                <w:szCs w:val="24"/>
              </w:rPr>
              <w:t xml:space="preserve">  В том числе за счет средств районного бюджета составит </w:t>
            </w:r>
            <w:r w:rsidR="00B448D1">
              <w:rPr>
                <w:rFonts w:ascii="Times New Roman" w:hAnsi="Times New Roman" w:cs="Times New Roman"/>
                <w:b/>
                <w:sz w:val="24"/>
                <w:szCs w:val="24"/>
              </w:rPr>
              <w:t>9 </w:t>
            </w:r>
            <w:r w:rsidR="008F4FBF">
              <w:rPr>
                <w:rFonts w:ascii="Times New Roman" w:hAnsi="Times New Roman" w:cs="Times New Roman"/>
                <w:b/>
                <w:sz w:val="24"/>
                <w:szCs w:val="24"/>
              </w:rPr>
              <w:t>427</w:t>
            </w:r>
            <w:r w:rsidR="00B448D1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8F4FBF">
              <w:rPr>
                <w:rFonts w:ascii="Times New Roman" w:hAnsi="Times New Roman" w:cs="Times New Roman"/>
                <w:b/>
                <w:sz w:val="24"/>
                <w:szCs w:val="24"/>
              </w:rPr>
              <w:t>489</w:t>
            </w:r>
            <w:r w:rsidR="00B448D1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8F4FBF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  <w:r w:rsidRPr="0048553F">
              <w:rPr>
                <w:rFonts w:ascii="Times New Roman" w:hAnsi="Times New Roman" w:cs="Times New Roman"/>
                <w:sz w:val="24"/>
                <w:szCs w:val="24"/>
              </w:rPr>
              <w:t xml:space="preserve"> рублей:  </w:t>
            </w:r>
          </w:p>
          <w:p w:rsidR="00B56287" w:rsidRPr="0048553F" w:rsidRDefault="00B56287" w:rsidP="00B56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53F">
              <w:rPr>
                <w:rFonts w:ascii="Times New Roman" w:hAnsi="Times New Roman" w:cs="Times New Roman"/>
                <w:sz w:val="24"/>
                <w:szCs w:val="24"/>
              </w:rPr>
              <w:t xml:space="preserve"> 2021  – </w:t>
            </w:r>
            <w:r w:rsidR="0098275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48553F" w:rsidRPr="0048553F">
              <w:rPr>
                <w:rFonts w:ascii="Times New Roman" w:hAnsi="Times New Roman" w:cs="Times New Roman"/>
                <w:sz w:val="24"/>
                <w:szCs w:val="24"/>
              </w:rPr>
              <w:t>696 209</w:t>
            </w:r>
            <w:r w:rsidRPr="0048553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8553F" w:rsidRPr="0048553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48553F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B56287" w:rsidRPr="006C4819" w:rsidRDefault="00B56287" w:rsidP="00B56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4819">
              <w:rPr>
                <w:rFonts w:ascii="Times New Roman" w:hAnsi="Times New Roman" w:cs="Times New Roman"/>
                <w:sz w:val="24"/>
                <w:szCs w:val="24"/>
              </w:rPr>
              <w:t xml:space="preserve">2022  – </w:t>
            </w:r>
            <w:r w:rsidR="0098275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2A2B1A">
              <w:rPr>
                <w:rFonts w:ascii="Times New Roman" w:hAnsi="Times New Roman" w:cs="Times New Roman"/>
                <w:sz w:val="24"/>
                <w:szCs w:val="24"/>
              </w:rPr>
              <w:t>683 449</w:t>
            </w:r>
            <w:r w:rsidR="00867902" w:rsidRPr="006C481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A2B1A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6C4819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B56287" w:rsidRPr="0048553F" w:rsidRDefault="00B56287" w:rsidP="00B56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629">
              <w:rPr>
                <w:rFonts w:ascii="Times New Roman" w:hAnsi="Times New Roman" w:cs="Times New Roman"/>
                <w:sz w:val="24"/>
                <w:szCs w:val="24"/>
              </w:rPr>
              <w:t xml:space="preserve">2023  – </w:t>
            </w:r>
            <w:r w:rsidR="00982756" w:rsidRPr="00057629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 w:rsidR="00445742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  <w:r w:rsidR="00982756" w:rsidRPr="0005762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45742">
              <w:rPr>
                <w:rFonts w:ascii="Times New Roman" w:hAnsi="Times New Roman" w:cs="Times New Roman"/>
                <w:sz w:val="24"/>
                <w:szCs w:val="24"/>
              </w:rPr>
              <w:t>556</w:t>
            </w:r>
            <w:r w:rsidR="00982756" w:rsidRPr="00057629">
              <w:rPr>
                <w:rFonts w:ascii="Times New Roman" w:hAnsi="Times New Roman" w:cs="Times New Roman"/>
                <w:sz w:val="24"/>
                <w:szCs w:val="24"/>
              </w:rPr>
              <w:t>,94</w:t>
            </w:r>
            <w:r w:rsidRPr="00057629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B56287" w:rsidRPr="0048553F" w:rsidRDefault="00B56287" w:rsidP="00B56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53F">
              <w:rPr>
                <w:rFonts w:ascii="Times New Roman" w:hAnsi="Times New Roman" w:cs="Times New Roman"/>
                <w:sz w:val="24"/>
                <w:szCs w:val="24"/>
              </w:rPr>
              <w:t xml:space="preserve"> 2024  – </w:t>
            </w:r>
            <w:r w:rsidR="00B448D1">
              <w:rPr>
                <w:rFonts w:ascii="Times New Roman" w:hAnsi="Times New Roman" w:cs="Times New Roman"/>
                <w:sz w:val="24"/>
                <w:szCs w:val="24"/>
              </w:rPr>
              <w:t>2 </w:t>
            </w:r>
            <w:r w:rsidR="008F4FBF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  <w:r w:rsidR="00B448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F4FBF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  <w:r w:rsidR="00B448D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F4FBF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="000576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553F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B56287" w:rsidRPr="0048553F" w:rsidRDefault="00B56287" w:rsidP="00B56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53F">
              <w:rPr>
                <w:rFonts w:ascii="Times New Roman" w:hAnsi="Times New Roman" w:cs="Times New Roman"/>
                <w:sz w:val="24"/>
                <w:szCs w:val="24"/>
              </w:rPr>
              <w:t xml:space="preserve"> 2025  – </w:t>
            </w:r>
            <w:r w:rsidR="00B448D1">
              <w:rPr>
                <w:rFonts w:ascii="Times New Roman" w:hAnsi="Times New Roman" w:cs="Times New Roman"/>
                <w:sz w:val="24"/>
                <w:szCs w:val="24"/>
              </w:rPr>
              <w:t>2 290 075,70</w:t>
            </w:r>
            <w:r w:rsidRPr="0048553F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B56287" w:rsidRPr="0048553F" w:rsidRDefault="00B56287" w:rsidP="00B56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53F">
              <w:rPr>
                <w:rFonts w:ascii="Times New Roman" w:hAnsi="Times New Roman" w:cs="Times New Roman"/>
                <w:sz w:val="24"/>
                <w:szCs w:val="24"/>
              </w:rPr>
              <w:t xml:space="preserve"> 2026  – </w:t>
            </w:r>
            <w:r w:rsidR="00B448D1">
              <w:rPr>
                <w:rFonts w:ascii="Times New Roman" w:hAnsi="Times New Roman" w:cs="Times New Roman"/>
                <w:sz w:val="24"/>
                <w:szCs w:val="24"/>
              </w:rPr>
              <w:t>1 000 698,85</w:t>
            </w:r>
            <w:r w:rsidR="000576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553F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B56287" w:rsidRPr="0048553F" w:rsidRDefault="00B56287" w:rsidP="00B56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53F">
              <w:rPr>
                <w:rFonts w:ascii="Times New Roman" w:hAnsi="Times New Roman" w:cs="Times New Roman"/>
                <w:sz w:val="24"/>
                <w:szCs w:val="24"/>
              </w:rPr>
              <w:t xml:space="preserve"> 2027  – </w:t>
            </w:r>
            <w:r w:rsidR="00B448D1">
              <w:rPr>
                <w:rFonts w:ascii="Times New Roman" w:hAnsi="Times New Roman" w:cs="Times New Roman"/>
                <w:sz w:val="24"/>
                <w:szCs w:val="24"/>
              </w:rPr>
              <w:t>1 000 887,49</w:t>
            </w:r>
            <w:r w:rsidR="000576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553F">
              <w:rPr>
                <w:rFonts w:ascii="Times New Roman" w:hAnsi="Times New Roman" w:cs="Times New Roman"/>
                <w:sz w:val="24"/>
                <w:szCs w:val="24"/>
              </w:rPr>
              <w:t>рублей.</w:t>
            </w:r>
          </w:p>
          <w:p w:rsidR="00C818FC" w:rsidRPr="0048553F" w:rsidRDefault="00C818FC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8FC" w:rsidRPr="000C6798" w:rsidRDefault="00C818FC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6798">
              <w:rPr>
                <w:rFonts w:ascii="Times New Roman" w:hAnsi="Times New Roman" w:cs="Times New Roman"/>
                <w:sz w:val="24"/>
                <w:szCs w:val="24"/>
              </w:rPr>
              <w:t>В том числе за счет поступления средств целевого характера из областного бюджета составит</w:t>
            </w:r>
          </w:p>
          <w:p w:rsidR="00C818FC" w:rsidRPr="000C6798" w:rsidRDefault="00B448D1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6 846 960,16</w:t>
            </w:r>
            <w:r w:rsidR="00C818FC" w:rsidRPr="000C6798">
              <w:rPr>
                <w:rFonts w:ascii="Times New Roman" w:hAnsi="Times New Roman" w:cs="Times New Roman"/>
                <w:sz w:val="24"/>
                <w:szCs w:val="24"/>
              </w:rPr>
              <w:t xml:space="preserve"> рублей:</w:t>
            </w:r>
          </w:p>
          <w:p w:rsidR="00C818FC" w:rsidRPr="000C6798" w:rsidRDefault="00C818FC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798">
              <w:rPr>
                <w:rFonts w:ascii="Times New Roman" w:hAnsi="Times New Roman" w:cs="Times New Roman"/>
                <w:sz w:val="24"/>
                <w:szCs w:val="24"/>
              </w:rPr>
              <w:t xml:space="preserve"> 2021  – </w:t>
            </w:r>
            <w:r w:rsidR="00D45B53">
              <w:rPr>
                <w:rFonts w:ascii="Times New Roman" w:hAnsi="Times New Roman" w:cs="Times New Roman"/>
                <w:sz w:val="24"/>
                <w:szCs w:val="24"/>
              </w:rPr>
              <w:t>1 922 218,82</w:t>
            </w:r>
            <w:r w:rsidRPr="000C6798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C818FC" w:rsidRPr="006C4819" w:rsidRDefault="00C818FC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7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4819">
              <w:rPr>
                <w:rFonts w:ascii="Times New Roman" w:hAnsi="Times New Roman" w:cs="Times New Roman"/>
                <w:sz w:val="24"/>
                <w:szCs w:val="24"/>
              </w:rPr>
              <w:t xml:space="preserve">2022  – </w:t>
            </w:r>
            <w:r w:rsidR="00867902" w:rsidRPr="006C4819">
              <w:rPr>
                <w:rFonts w:ascii="Times New Roman" w:hAnsi="Times New Roman" w:cs="Times New Roman"/>
                <w:sz w:val="24"/>
                <w:szCs w:val="24"/>
              </w:rPr>
              <w:t>1 869 660,34</w:t>
            </w:r>
            <w:r w:rsidRPr="006C4819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C818FC" w:rsidRPr="000C6798" w:rsidRDefault="00C818FC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798">
              <w:rPr>
                <w:rFonts w:ascii="Times New Roman" w:hAnsi="Times New Roman" w:cs="Times New Roman"/>
                <w:sz w:val="24"/>
                <w:szCs w:val="24"/>
              </w:rPr>
              <w:t xml:space="preserve"> 2023  – </w:t>
            </w:r>
            <w:r w:rsidR="00A3359B">
              <w:rPr>
                <w:rFonts w:ascii="Times New Roman" w:hAnsi="Times New Roman" w:cs="Times New Roman"/>
                <w:sz w:val="24"/>
                <w:szCs w:val="24"/>
              </w:rPr>
              <w:t xml:space="preserve">1 838 877,00 </w:t>
            </w:r>
            <w:r w:rsidRPr="000C6798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C818FC" w:rsidRPr="000C6798" w:rsidRDefault="00C818FC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798">
              <w:rPr>
                <w:rFonts w:ascii="Times New Roman" w:hAnsi="Times New Roman" w:cs="Times New Roman"/>
                <w:sz w:val="24"/>
                <w:szCs w:val="24"/>
              </w:rPr>
              <w:t xml:space="preserve"> 2024  – </w:t>
            </w:r>
            <w:r w:rsidR="00B448D1">
              <w:rPr>
                <w:rFonts w:ascii="Times New Roman" w:hAnsi="Times New Roman" w:cs="Times New Roman"/>
                <w:sz w:val="24"/>
                <w:szCs w:val="24"/>
              </w:rPr>
              <w:t xml:space="preserve">1 216 204,00 </w:t>
            </w:r>
            <w:r w:rsidRPr="000C6798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C818FC" w:rsidRPr="000C6798" w:rsidRDefault="00C818FC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798">
              <w:rPr>
                <w:rFonts w:ascii="Times New Roman" w:hAnsi="Times New Roman" w:cs="Times New Roman"/>
                <w:sz w:val="24"/>
                <w:szCs w:val="24"/>
              </w:rPr>
              <w:t xml:space="preserve"> 2025  – </w:t>
            </w:r>
            <w:r w:rsidR="000C6798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0C6798">
              <w:rPr>
                <w:rFonts w:ascii="Times New Roman" w:hAnsi="Times New Roman" w:cs="Times New Roman"/>
                <w:sz w:val="24"/>
                <w:szCs w:val="24"/>
              </w:rPr>
              <w:t>0,00 рублей;</w:t>
            </w:r>
          </w:p>
          <w:p w:rsidR="00C818FC" w:rsidRPr="000C6798" w:rsidRDefault="00C818FC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798">
              <w:rPr>
                <w:rFonts w:ascii="Times New Roman" w:hAnsi="Times New Roman" w:cs="Times New Roman"/>
                <w:sz w:val="24"/>
                <w:szCs w:val="24"/>
              </w:rPr>
              <w:t xml:space="preserve"> 2026  – </w:t>
            </w:r>
            <w:r w:rsidR="000C6798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0C6798">
              <w:rPr>
                <w:rFonts w:ascii="Times New Roman" w:hAnsi="Times New Roman" w:cs="Times New Roman"/>
                <w:sz w:val="24"/>
                <w:szCs w:val="24"/>
              </w:rPr>
              <w:t>0,00 рублей;</w:t>
            </w:r>
          </w:p>
          <w:p w:rsidR="00C818FC" w:rsidRPr="0048553F" w:rsidRDefault="00C818FC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798">
              <w:rPr>
                <w:rFonts w:ascii="Times New Roman" w:hAnsi="Times New Roman" w:cs="Times New Roman"/>
                <w:sz w:val="24"/>
                <w:szCs w:val="24"/>
              </w:rPr>
              <w:t xml:space="preserve"> 2027  – </w:t>
            </w:r>
            <w:r w:rsidR="000C6798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0C6798">
              <w:rPr>
                <w:rFonts w:ascii="Times New Roman" w:hAnsi="Times New Roman" w:cs="Times New Roman"/>
                <w:sz w:val="24"/>
                <w:szCs w:val="24"/>
              </w:rPr>
              <w:t>0,00 рублей.</w:t>
            </w:r>
          </w:p>
          <w:p w:rsidR="00867902" w:rsidRDefault="00867902" w:rsidP="00867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902" w:rsidRDefault="00867902" w:rsidP="00867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902" w:rsidRDefault="00867902" w:rsidP="00867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>В том числе за счет поступления целевого характера из федерального бюджета составит</w:t>
            </w:r>
          </w:p>
          <w:p w:rsidR="00867902" w:rsidRPr="00E371DF" w:rsidRDefault="00867902" w:rsidP="00867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028E">
              <w:rPr>
                <w:rFonts w:ascii="Times New Roman" w:hAnsi="Times New Roman" w:cs="Times New Roman"/>
                <w:b/>
                <w:sz w:val="24"/>
                <w:szCs w:val="24"/>
              </w:rPr>
              <w:t>602 000,03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 xml:space="preserve"> рублей: </w:t>
            </w:r>
          </w:p>
          <w:p w:rsidR="00867902" w:rsidRPr="00E371DF" w:rsidRDefault="00867902" w:rsidP="00867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2021  –            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>0,00 рублей;</w:t>
            </w:r>
          </w:p>
          <w:p w:rsidR="00867902" w:rsidRPr="0064028E" w:rsidRDefault="00867902" w:rsidP="00867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79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</w:t>
            </w:r>
            <w:r w:rsidRPr="0064028E">
              <w:rPr>
                <w:rFonts w:ascii="Times New Roman" w:hAnsi="Times New Roman" w:cs="Times New Roman"/>
                <w:sz w:val="24"/>
                <w:szCs w:val="24"/>
              </w:rPr>
              <w:t>2022  – 602 000,03 рублей;</w:t>
            </w:r>
          </w:p>
          <w:p w:rsidR="00867902" w:rsidRPr="00E371DF" w:rsidRDefault="00867902" w:rsidP="00867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2023  –         </w:t>
            </w:r>
            <w:r w:rsidR="0064028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>0,00 рублей;</w:t>
            </w:r>
          </w:p>
          <w:p w:rsidR="00867902" w:rsidRPr="00E371DF" w:rsidRDefault="00867902" w:rsidP="00867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2024  – </w:t>
            </w:r>
            <w:r w:rsidR="005348A7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64028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>0,00 рублей;</w:t>
            </w:r>
          </w:p>
          <w:p w:rsidR="00867902" w:rsidRPr="00E371DF" w:rsidRDefault="00867902" w:rsidP="00867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2025  – </w:t>
            </w:r>
            <w:r w:rsidR="005348A7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64028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>0,00 рублей;</w:t>
            </w:r>
          </w:p>
          <w:p w:rsidR="00867902" w:rsidRPr="00E371DF" w:rsidRDefault="00867902" w:rsidP="00867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2026  – </w:t>
            </w:r>
            <w:r w:rsidR="005348A7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64028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>0,00 рублей;</w:t>
            </w:r>
          </w:p>
          <w:p w:rsidR="00C818FC" w:rsidRDefault="00867902" w:rsidP="00867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2027  - 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48A7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64028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>0,00 рублей.</w:t>
            </w:r>
          </w:p>
          <w:p w:rsidR="00867902" w:rsidRDefault="00867902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902" w:rsidRDefault="00867902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902" w:rsidRDefault="00867902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902" w:rsidRDefault="00867902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902" w:rsidRPr="0048553F" w:rsidRDefault="00867902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8FC" w:rsidRPr="00EA1643" w:rsidTr="00BB2FD0">
        <w:trPr>
          <w:trHeight w:hRule="exact" w:val="9791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18FC" w:rsidRPr="006F34F7" w:rsidRDefault="00C818FC" w:rsidP="00BB2FD0">
            <w:pPr>
              <w:pStyle w:val="a3"/>
              <w:spacing w:line="319" w:lineRule="exact"/>
              <w:ind w:left="120"/>
              <w:jc w:val="center"/>
              <w:rPr>
                <w:sz w:val="24"/>
                <w:szCs w:val="24"/>
              </w:rPr>
            </w:pPr>
            <w:r w:rsidRPr="006F34F7">
              <w:rPr>
                <w:color w:val="000000"/>
                <w:sz w:val="24"/>
                <w:szCs w:val="24"/>
              </w:rPr>
              <w:t>Ожидаемые результаты реализации подпрограммы (по годам и по итогам реализации) &lt;*&gt;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18FC" w:rsidRPr="006F34F7" w:rsidRDefault="00C818FC" w:rsidP="00BB2FD0">
            <w:pPr>
              <w:pStyle w:val="Style15"/>
              <w:widowControl/>
              <w:jc w:val="both"/>
              <w:rPr>
                <w:rStyle w:val="FontStyle25"/>
              </w:rPr>
            </w:pPr>
            <w:r w:rsidRPr="006F34F7">
              <w:rPr>
                <w:rFonts w:ascii="Times New Roman" w:hAnsi="Times New Roman" w:cs="Times New Roman"/>
              </w:rPr>
              <w:t xml:space="preserve">1. Доля занятых в общественных работах к общей численности безработного населения </w:t>
            </w:r>
            <w:proofErr w:type="spellStart"/>
            <w:r w:rsidRPr="006F34F7">
              <w:rPr>
                <w:rFonts w:ascii="Times New Roman" w:hAnsi="Times New Roman" w:cs="Times New Roman"/>
              </w:rPr>
              <w:t>Тевризского</w:t>
            </w:r>
            <w:proofErr w:type="spellEnd"/>
            <w:r w:rsidRPr="006F34F7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  <w:p w:rsidR="00C818FC" w:rsidRPr="006F34F7" w:rsidRDefault="00C818FC" w:rsidP="00C818FC">
            <w:pPr>
              <w:pStyle w:val="ConsPlusNormal"/>
              <w:widowControl/>
              <w:numPr>
                <w:ilvl w:val="0"/>
                <w:numId w:val="5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4F7">
              <w:rPr>
                <w:rFonts w:ascii="Times New Roman" w:hAnsi="Times New Roman" w:cs="Times New Roman"/>
                <w:sz w:val="24"/>
                <w:szCs w:val="24"/>
              </w:rPr>
              <w:t xml:space="preserve">2021-11%                                      </w:t>
            </w:r>
          </w:p>
          <w:p w:rsidR="00C818FC" w:rsidRPr="006F34F7" w:rsidRDefault="00C818FC" w:rsidP="00C818FC">
            <w:pPr>
              <w:pStyle w:val="ConsPlusNormal"/>
              <w:widowControl/>
              <w:numPr>
                <w:ilvl w:val="0"/>
                <w:numId w:val="5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4F7">
              <w:rPr>
                <w:rFonts w:ascii="Times New Roman" w:hAnsi="Times New Roman" w:cs="Times New Roman"/>
                <w:sz w:val="24"/>
                <w:szCs w:val="24"/>
              </w:rPr>
              <w:t xml:space="preserve">2022-11,5%                                        </w:t>
            </w:r>
          </w:p>
          <w:p w:rsidR="00C818FC" w:rsidRPr="006F34F7" w:rsidRDefault="00C818FC" w:rsidP="00C818FC">
            <w:pPr>
              <w:pStyle w:val="ConsPlusNormal"/>
              <w:widowControl/>
              <w:numPr>
                <w:ilvl w:val="0"/>
                <w:numId w:val="5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4F7">
              <w:rPr>
                <w:rFonts w:ascii="Times New Roman" w:hAnsi="Times New Roman" w:cs="Times New Roman"/>
                <w:sz w:val="24"/>
                <w:szCs w:val="24"/>
              </w:rPr>
              <w:t>2023-11,5%</w:t>
            </w:r>
          </w:p>
          <w:p w:rsidR="00C818FC" w:rsidRPr="006F34F7" w:rsidRDefault="00C818FC" w:rsidP="00C818FC">
            <w:pPr>
              <w:pStyle w:val="ConsPlusNormal"/>
              <w:widowControl/>
              <w:numPr>
                <w:ilvl w:val="0"/>
                <w:numId w:val="5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4F7">
              <w:rPr>
                <w:rFonts w:ascii="Times New Roman" w:hAnsi="Times New Roman" w:cs="Times New Roman"/>
                <w:sz w:val="24"/>
                <w:szCs w:val="24"/>
              </w:rPr>
              <w:t>2024-12%</w:t>
            </w:r>
          </w:p>
          <w:p w:rsidR="00C818FC" w:rsidRPr="006F34F7" w:rsidRDefault="00C818FC" w:rsidP="00C818FC">
            <w:pPr>
              <w:pStyle w:val="ConsPlusNormal"/>
              <w:widowControl/>
              <w:numPr>
                <w:ilvl w:val="0"/>
                <w:numId w:val="5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4F7">
              <w:rPr>
                <w:rFonts w:ascii="Times New Roman" w:hAnsi="Times New Roman" w:cs="Times New Roman"/>
                <w:sz w:val="24"/>
                <w:szCs w:val="24"/>
              </w:rPr>
              <w:t>2025-12%</w:t>
            </w:r>
          </w:p>
          <w:p w:rsidR="00C818FC" w:rsidRPr="006F34F7" w:rsidRDefault="00C818FC" w:rsidP="00C818FC">
            <w:pPr>
              <w:pStyle w:val="ConsPlusNormal"/>
              <w:widowControl/>
              <w:numPr>
                <w:ilvl w:val="0"/>
                <w:numId w:val="5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4F7">
              <w:rPr>
                <w:rFonts w:ascii="Times New Roman" w:hAnsi="Times New Roman" w:cs="Times New Roman"/>
                <w:sz w:val="24"/>
                <w:szCs w:val="24"/>
              </w:rPr>
              <w:t>2026-12,5%</w:t>
            </w:r>
          </w:p>
          <w:p w:rsidR="00C818FC" w:rsidRPr="006F34F7" w:rsidRDefault="00C818FC" w:rsidP="00C818FC">
            <w:pPr>
              <w:pStyle w:val="ConsPlusNormal"/>
              <w:widowControl/>
              <w:numPr>
                <w:ilvl w:val="0"/>
                <w:numId w:val="5"/>
              </w:numPr>
              <w:spacing w:line="240" w:lineRule="atLeast"/>
              <w:jc w:val="both"/>
              <w:rPr>
                <w:rStyle w:val="FontStyle25"/>
                <w:sz w:val="24"/>
                <w:szCs w:val="24"/>
              </w:rPr>
            </w:pPr>
            <w:r w:rsidRPr="006F34F7">
              <w:rPr>
                <w:rFonts w:ascii="Times New Roman" w:hAnsi="Times New Roman" w:cs="Times New Roman"/>
                <w:sz w:val="24"/>
                <w:szCs w:val="24"/>
              </w:rPr>
              <w:t>2027-13%</w:t>
            </w:r>
          </w:p>
          <w:p w:rsidR="00C818FC" w:rsidRPr="006F34F7" w:rsidRDefault="00C818FC" w:rsidP="00BB2FD0">
            <w:pPr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8FC" w:rsidRPr="006F34F7" w:rsidRDefault="00C818FC" w:rsidP="00BB2FD0">
            <w:pPr>
              <w:pStyle w:val="Style15"/>
              <w:widowControl/>
              <w:jc w:val="both"/>
              <w:rPr>
                <w:rStyle w:val="FontStyle25"/>
              </w:rPr>
            </w:pPr>
            <w:r w:rsidRPr="006F34F7">
              <w:rPr>
                <w:rFonts w:ascii="Times New Roman" w:hAnsi="Times New Roman" w:cs="Times New Roman"/>
              </w:rPr>
              <w:t>2.</w:t>
            </w:r>
            <w:r w:rsidRPr="006F34F7">
              <w:rPr>
                <w:rStyle w:val="FontStyle25"/>
              </w:rPr>
              <w:t xml:space="preserve"> Доля трудоустроенных несовершеннолетних граждан от общего количества нетрудоустроенных граждан</w:t>
            </w:r>
          </w:p>
          <w:p w:rsidR="00C818FC" w:rsidRPr="006F34F7" w:rsidRDefault="00C818FC" w:rsidP="00C818FC">
            <w:pPr>
              <w:pStyle w:val="ConsPlusNormal"/>
              <w:widowControl/>
              <w:numPr>
                <w:ilvl w:val="0"/>
                <w:numId w:val="6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4F7">
              <w:rPr>
                <w:rFonts w:ascii="Times New Roman" w:hAnsi="Times New Roman" w:cs="Times New Roman"/>
                <w:sz w:val="24"/>
                <w:szCs w:val="24"/>
              </w:rPr>
              <w:t xml:space="preserve">2021-16%                                          </w:t>
            </w:r>
          </w:p>
          <w:p w:rsidR="00C818FC" w:rsidRPr="006F34F7" w:rsidRDefault="00C818FC" w:rsidP="00C818FC">
            <w:pPr>
              <w:pStyle w:val="ConsPlusNormal"/>
              <w:widowControl/>
              <w:numPr>
                <w:ilvl w:val="0"/>
                <w:numId w:val="6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4F7">
              <w:rPr>
                <w:rFonts w:ascii="Times New Roman" w:hAnsi="Times New Roman" w:cs="Times New Roman"/>
                <w:sz w:val="24"/>
                <w:szCs w:val="24"/>
              </w:rPr>
              <w:t xml:space="preserve">2022-16,5%                                           </w:t>
            </w:r>
          </w:p>
          <w:p w:rsidR="00C818FC" w:rsidRPr="006F34F7" w:rsidRDefault="00C818FC" w:rsidP="00C818FC">
            <w:pPr>
              <w:pStyle w:val="ConsPlusNormal"/>
              <w:widowControl/>
              <w:numPr>
                <w:ilvl w:val="0"/>
                <w:numId w:val="6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4F7">
              <w:rPr>
                <w:rFonts w:ascii="Times New Roman" w:hAnsi="Times New Roman" w:cs="Times New Roman"/>
                <w:sz w:val="24"/>
                <w:szCs w:val="24"/>
              </w:rPr>
              <w:t>2023-17%</w:t>
            </w:r>
          </w:p>
          <w:p w:rsidR="00C818FC" w:rsidRPr="006F34F7" w:rsidRDefault="00C818FC" w:rsidP="00C818FC">
            <w:pPr>
              <w:pStyle w:val="ConsPlusNormal"/>
              <w:widowControl/>
              <w:numPr>
                <w:ilvl w:val="0"/>
                <w:numId w:val="6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4F7">
              <w:rPr>
                <w:rFonts w:ascii="Times New Roman" w:hAnsi="Times New Roman" w:cs="Times New Roman"/>
                <w:sz w:val="24"/>
                <w:szCs w:val="24"/>
              </w:rPr>
              <w:t>2024-17%</w:t>
            </w:r>
          </w:p>
          <w:p w:rsidR="00C818FC" w:rsidRPr="006F34F7" w:rsidRDefault="00C818FC" w:rsidP="00C818FC">
            <w:pPr>
              <w:pStyle w:val="ConsPlusNormal"/>
              <w:widowControl/>
              <w:numPr>
                <w:ilvl w:val="0"/>
                <w:numId w:val="6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4F7">
              <w:rPr>
                <w:rFonts w:ascii="Times New Roman" w:hAnsi="Times New Roman" w:cs="Times New Roman"/>
                <w:sz w:val="24"/>
                <w:szCs w:val="24"/>
              </w:rPr>
              <w:t>2025-17,5%</w:t>
            </w:r>
          </w:p>
          <w:p w:rsidR="00C818FC" w:rsidRPr="006F34F7" w:rsidRDefault="00C818FC" w:rsidP="00C818FC">
            <w:pPr>
              <w:pStyle w:val="ConsPlusNormal"/>
              <w:widowControl/>
              <w:numPr>
                <w:ilvl w:val="0"/>
                <w:numId w:val="6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4F7">
              <w:rPr>
                <w:rFonts w:ascii="Times New Roman" w:hAnsi="Times New Roman" w:cs="Times New Roman"/>
                <w:sz w:val="24"/>
                <w:szCs w:val="24"/>
              </w:rPr>
              <w:t>2026-18%</w:t>
            </w:r>
          </w:p>
          <w:p w:rsidR="00C818FC" w:rsidRPr="006F34F7" w:rsidRDefault="00C818FC" w:rsidP="00C818FC">
            <w:pPr>
              <w:pStyle w:val="ConsPlusNormal"/>
              <w:widowControl/>
              <w:numPr>
                <w:ilvl w:val="0"/>
                <w:numId w:val="6"/>
              </w:numPr>
              <w:spacing w:line="240" w:lineRule="atLeast"/>
              <w:jc w:val="both"/>
              <w:rPr>
                <w:rStyle w:val="FontStyle25"/>
                <w:sz w:val="24"/>
                <w:szCs w:val="24"/>
              </w:rPr>
            </w:pPr>
            <w:r w:rsidRPr="006F34F7">
              <w:rPr>
                <w:rFonts w:ascii="Times New Roman" w:hAnsi="Times New Roman" w:cs="Times New Roman"/>
                <w:sz w:val="24"/>
                <w:szCs w:val="24"/>
              </w:rPr>
              <w:t>2027-18%</w:t>
            </w:r>
          </w:p>
          <w:p w:rsidR="00C818FC" w:rsidRPr="006F34F7" w:rsidRDefault="00C818FC" w:rsidP="00BB2FD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8FC" w:rsidRPr="006F34F7" w:rsidRDefault="00C818FC" w:rsidP="00BB2FD0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4F7">
              <w:rPr>
                <w:rFonts w:ascii="Times New Roman" w:hAnsi="Times New Roman" w:cs="Times New Roman"/>
                <w:sz w:val="24"/>
                <w:szCs w:val="24"/>
              </w:rPr>
              <w:t xml:space="preserve">3. Доля детей охваченных оздоровительной кампанией от  общей численность детей в образовательных организациях. </w:t>
            </w:r>
          </w:p>
          <w:p w:rsidR="00C818FC" w:rsidRPr="006F34F7" w:rsidRDefault="00C818FC" w:rsidP="00BB2FD0">
            <w:pPr>
              <w:pStyle w:val="ConsPlusNormal"/>
              <w:widowControl/>
              <w:spacing w:line="240" w:lineRule="atLeast"/>
              <w:ind w:left="70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8FC" w:rsidRPr="006F34F7" w:rsidRDefault="00C818FC" w:rsidP="00C818FC">
            <w:pPr>
              <w:pStyle w:val="ConsPlusNormal"/>
              <w:widowControl/>
              <w:numPr>
                <w:ilvl w:val="0"/>
                <w:numId w:val="7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4F7">
              <w:rPr>
                <w:rFonts w:ascii="Times New Roman" w:hAnsi="Times New Roman" w:cs="Times New Roman"/>
                <w:sz w:val="24"/>
                <w:szCs w:val="24"/>
              </w:rPr>
              <w:t xml:space="preserve">2021-50%                                            </w:t>
            </w:r>
          </w:p>
          <w:p w:rsidR="00C818FC" w:rsidRPr="006F34F7" w:rsidRDefault="00C818FC" w:rsidP="00C818FC">
            <w:pPr>
              <w:pStyle w:val="ConsPlusNormal"/>
              <w:widowControl/>
              <w:numPr>
                <w:ilvl w:val="0"/>
                <w:numId w:val="7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4F7">
              <w:rPr>
                <w:rFonts w:ascii="Times New Roman" w:hAnsi="Times New Roman" w:cs="Times New Roman"/>
                <w:sz w:val="24"/>
                <w:szCs w:val="24"/>
              </w:rPr>
              <w:t xml:space="preserve">2022-50%                                            </w:t>
            </w:r>
          </w:p>
          <w:p w:rsidR="00C818FC" w:rsidRPr="006F34F7" w:rsidRDefault="00C818FC" w:rsidP="00C818FC">
            <w:pPr>
              <w:pStyle w:val="ConsPlusNormal"/>
              <w:widowControl/>
              <w:numPr>
                <w:ilvl w:val="0"/>
                <w:numId w:val="7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4F7">
              <w:rPr>
                <w:rFonts w:ascii="Times New Roman" w:hAnsi="Times New Roman" w:cs="Times New Roman"/>
                <w:sz w:val="24"/>
                <w:szCs w:val="24"/>
              </w:rPr>
              <w:t>2023-51%</w:t>
            </w:r>
          </w:p>
          <w:p w:rsidR="00C818FC" w:rsidRPr="006F34F7" w:rsidRDefault="00C818FC" w:rsidP="00C818FC">
            <w:pPr>
              <w:pStyle w:val="ConsPlusNormal"/>
              <w:widowControl/>
              <w:numPr>
                <w:ilvl w:val="0"/>
                <w:numId w:val="7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4F7">
              <w:rPr>
                <w:rFonts w:ascii="Times New Roman" w:hAnsi="Times New Roman" w:cs="Times New Roman"/>
                <w:sz w:val="24"/>
                <w:szCs w:val="24"/>
              </w:rPr>
              <w:t xml:space="preserve">2024-52%  </w:t>
            </w:r>
          </w:p>
          <w:p w:rsidR="00C818FC" w:rsidRPr="006F34F7" w:rsidRDefault="00C818FC" w:rsidP="00C818FC">
            <w:pPr>
              <w:pStyle w:val="ConsPlusNormal"/>
              <w:widowControl/>
              <w:numPr>
                <w:ilvl w:val="0"/>
                <w:numId w:val="7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4F7">
              <w:rPr>
                <w:rFonts w:ascii="Times New Roman" w:hAnsi="Times New Roman" w:cs="Times New Roman"/>
                <w:sz w:val="24"/>
                <w:szCs w:val="24"/>
              </w:rPr>
              <w:t>2025-52%</w:t>
            </w:r>
          </w:p>
          <w:p w:rsidR="00C818FC" w:rsidRPr="006F34F7" w:rsidRDefault="00C818FC" w:rsidP="00C818FC">
            <w:pPr>
              <w:pStyle w:val="ConsPlusNormal"/>
              <w:widowControl/>
              <w:numPr>
                <w:ilvl w:val="0"/>
                <w:numId w:val="7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4F7">
              <w:rPr>
                <w:rFonts w:ascii="Times New Roman" w:hAnsi="Times New Roman" w:cs="Times New Roman"/>
                <w:sz w:val="24"/>
                <w:szCs w:val="24"/>
              </w:rPr>
              <w:t>2026-53%</w:t>
            </w:r>
          </w:p>
          <w:p w:rsidR="00C818FC" w:rsidRPr="006F34F7" w:rsidRDefault="00C818FC" w:rsidP="00C818FC">
            <w:pPr>
              <w:pStyle w:val="ConsPlusNormal"/>
              <w:widowControl/>
              <w:numPr>
                <w:ilvl w:val="0"/>
                <w:numId w:val="7"/>
              </w:num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4F7">
              <w:rPr>
                <w:rFonts w:ascii="Times New Roman" w:hAnsi="Times New Roman" w:cs="Times New Roman"/>
                <w:sz w:val="24"/>
                <w:szCs w:val="24"/>
              </w:rPr>
              <w:t>2027-54%</w:t>
            </w:r>
          </w:p>
          <w:p w:rsidR="0055484A" w:rsidRPr="006F34F7" w:rsidRDefault="0055484A" w:rsidP="0055484A">
            <w:pPr>
              <w:pStyle w:val="ConsPlusNormal"/>
              <w:widowControl/>
              <w:spacing w:line="240" w:lineRule="atLeast"/>
              <w:ind w:firstLine="0"/>
              <w:rPr>
                <w:rStyle w:val="FontStyle25"/>
                <w:sz w:val="24"/>
                <w:szCs w:val="24"/>
              </w:rPr>
            </w:pPr>
            <w:r w:rsidRPr="006F34F7">
              <w:t>4. ……………..</w:t>
            </w:r>
          </w:p>
          <w:p w:rsidR="00C818FC" w:rsidRPr="006F34F7" w:rsidRDefault="00C818FC" w:rsidP="00BB2FD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18FC" w:rsidRPr="00EA1643" w:rsidRDefault="00C818FC" w:rsidP="00C818F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818FC" w:rsidRPr="004A6641" w:rsidRDefault="00C818FC" w:rsidP="004A664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  </w:t>
      </w:r>
      <w:r w:rsidRPr="00EA1643">
        <w:rPr>
          <w:rFonts w:ascii="Times New Roman" w:hAnsi="Times New Roman" w:cs="Times New Roman"/>
          <w:b/>
          <w:sz w:val="24"/>
          <w:szCs w:val="24"/>
        </w:rPr>
        <w:t>1.Со</w:t>
      </w:r>
      <w:r w:rsidR="004A6641">
        <w:rPr>
          <w:rFonts w:ascii="Times New Roman" w:hAnsi="Times New Roman" w:cs="Times New Roman"/>
          <w:b/>
          <w:sz w:val="24"/>
          <w:szCs w:val="24"/>
        </w:rPr>
        <w:t>держание проблемы</w:t>
      </w:r>
      <w:r w:rsidRPr="00EA1643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C818FC" w:rsidRPr="00EA1643" w:rsidRDefault="00C818FC" w:rsidP="00C818F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EA1643">
        <w:rPr>
          <w:rFonts w:ascii="Times New Roman" w:hAnsi="Times New Roman"/>
          <w:sz w:val="24"/>
          <w:szCs w:val="24"/>
        </w:rPr>
        <w:t>В соответствии с основными целями и задачами подпрограммы по укреплению института семьи, создания благоприятных условий для улучшения демографического развития муни</w:t>
      </w:r>
      <w:r>
        <w:rPr>
          <w:rFonts w:ascii="Times New Roman" w:hAnsi="Times New Roman"/>
          <w:sz w:val="24"/>
          <w:szCs w:val="24"/>
        </w:rPr>
        <w:t>ципального района на 2021 - 2027</w:t>
      </w:r>
      <w:r w:rsidRPr="00EA1643">
        <w:rPr>
          <w:rFonts w:ascii="Times New Roman" w:hAnsi="Times New Roman"/>
          <w:sz w:val="24"/>
          <w:szCs w:val="24"/>
        </w:rPr>
        <w:t xml:space="preserve"> годы, в муниципальном районе определялись ключевые направления по укреплению здоровья и увеличению продолжительности жизни населения, стимулированию рождаемости и укреплению семьи, охране материнства и детства. </w:t>
      </w:r>
    </w:p>
    <w:p w:rsidR="00C818FC" w:rsidRPr="004E3ED7" w:rsidRDefault="00C818FC" w:rsidP="00C818F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 Демографическая ситуация, сложившаяся в </w:t>
      </w:r>
      <w:proofErr w:type="spellStart"/>
      <w:r w:rsidRPr="00EA1643">
        <w:rPr>
          <w:rFonts w:ascii="Times New Roman" w:hAnsi="Times New Roman" w:cs="Times New Roman"/>
          <w:sz w:val="24"/>
          <w:szCs w:val="24"/>
        </w:rPr>
        <w:t>Тевризском</w:t>
      </w:r>
      <w:proofErr w:type="spellEnd"/>
      <w:r w:rsidRPr="00EA1643">
        <w:rPr>
          <w:rFonts w:ascii="Times New Roman" w:hAnsi="Times New Roman" w:cs="Times New Roman"/>
          <w:sz w:val="24"/>
          <w:szCs w:val="24"/>
        </w:rPr>
        <w:t xml:space="preserve"> муниципальном районе Омской области, отражает общие тенденции ее развития в Омской области. Сокращение численности населения </w:t>
      </w:r>
      <w:proofErr w:type="spellStart"/>
      <w:r w:rsidRPr="00EA1643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EA1643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 обусловлено как превышением уровня смертности над уровнем рождаемости, так и миграционным оттоком. В районе отмечается устойчивая тенденция к снижению численности населения за счет естественной убыли и миграции населения. Уменьшение численности происходит как за счет превышения смертности над рождаемостью, так и за счет отрицательного баланса по миграции населения.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174038">
        <w:rPr>
          <w:rFonts w:ascii="Times New Roman" w:hAnsi="Times New Roman" w:cs="Times New Roman"/>
          <w:sz w:val="24"/>
          <w:szCs w:val="24"/>
        </w:rPr>
        <w:t xml:space="preserve">величилось рождение вторых, третьих и четвертых детей. Не все дети рождаются в полных семьях. Увеличивается число детей родившихся у матерей, не состоящих в зарегистрированном браке.  </w:t>
      </w:r>
    </w:p>
    <w:p w:rsidR="00C818FC" w:rsidRPr="00DB6448" w:rsidRDefault="00C818FC" w:rsidP="00C818FC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  <w:highlight w:val="yellow"/>
        </w:rPr>
      </w:pPr>
      <w:r w:rsidRPr="00174038">
        <w:rPr>
          <w:rFonts w:ascii="Times New Roman" w:hAnsi="Times New Roman" w:cs="Times New Roman"/>
          <w:sz w:val="24"/>
          <w:szCs w:val="24"/>
        </w:rPr>
        <w:t xml:space="preserve">Демографическая ситуация в муниципальном районе в настоящее время не простая. </w:t>
      </w:r>
      <w:r w:rsidRPr="007309FD">
        <w:rPr>
          <w:rFonts w:ascii="Times New Roman" w:hAnsi="Times New Roman" w:cs="Times New Roman"/>
          <w:sz w:val="24"/>
          <w:szCs w:val="24"/>
        </w:rPr>
        <w:t>Это</w:t>
      </w:r>
      <w:r>
        <w:rPr>
          <w:rFonts w:ascii="Times New Roman" w:hAnsi="Times New Roman" w:cs="Times New Roman"/>
          <w:sz w:val="24"/>
          <w:szCs w:val="24"/>
        </w:rPr>
        <w:t xml:space="preserve"> смертность</w:t>
      </w:r>
      <w:r w:rsidRPr="007309FD">
        <w:rPr>
          <w:rFonts w:ascii="Times New Roman" w:hAnsi="Times New Roman" w:cs="Times New Roman"/>
          <w:sz w:val="24"/>
          <w:szCs w:val="24"/>
        </w:rPr>
        <w:t xml:space="preserve"> населения (прежде всего в трудоспособ</w:t>
      </w:r>
      <w:r>
        <w:rPr>
          <w:rFonts w:ascii="Times New Roman" w:hAnsi="Times New Roman" w:cs="Times New Roman"/>
          <w:sz w:val="24"/>
          <w:szCs w:val="24"/>
        </w:rPr>
        <w:t>ном возрасте) от внешних причин.</w:t>
      </w:r>
      <w:r w:rsidRPr="007309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Необходимо </w:t>
      </w:r>
      <w:r w:rsidRPr="007309FD">
        <w:rPr>
          <w:rFonts w:ascii="Times New Roman" w:hAnsi="Times New Roman" w:cs="Times New Roman"/>
          <w:sz w:val="24"/>
          <w:szCs w:val="24"/>
        </w:rPr>
        <w:t>распространение стандартов здорового образа жизни, укрепление института семьи, формирование эффективных механизмов регулирования рынка труда и развития социальных институтов, обеспечивающих высокий уровень социальной защищенности граждан и условия для выхода граждан из трудной жизненной ситуации с использованием собственных возможностей.</w:t>
      </w:r>
    </w:p>
    <w:p w:rsidR="00C818FC" w:rsidRPr="007309FD" w:rsidRDefault="00C818FC" w:rsidP="00C818FC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309FD">
        <w:rPr>
          <w:rFonts w:ascii="Times New Roman" w:hAnsi="Times New Roman" w:cs="Times New Roman"/>
          <w:sz w:val="24"/>
          <w:szCs w:val="24"/>
        </w:rPr>
        <w:t>В составе населения муниципального района имеются социальные группы, которые нуждаются в повышенном внимании общества: пожилые люди, инвалиды, многодетные семьи, одинокие матери, дети, оставшиеся без попечения родителей, граждане, попавшие в трудную жизненную ситуацию, и другие. Реализация мероприятий по обеспечению данных категорий населения различными формами социальной поддержки является фактором социального развития, способствующим улучшению социального здоровья общества.</w:t>
      </w:r>
    </w:p>
    <w:p w:rsidR="00C818FC" w:rsidRPr="00FF15D0" w:rsidRDefault="00C818FC" w:rsidP="00C818FC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F15D0">
        <w:rPr>
          <w:rFonts w:ascii="Times New Roman" w:hAnsi="Times New Roman" w:cs="Times New Roman"/>
          <w:sz w:val="24"/>
          <w:szCs w:val="24"/>
        </w:rPr>
        <w:t>Выполнение мероприятий программы обеспечит комплексный подход к решению вопросов, направленных на улучшение демографической ситуации. Программно-целевой метод позволит более эффективно использовать финансовые ресурсы, сконцентрировав их на решении приоритетных задач, обеспечить комплексное решение проблем в долгосрочной перспективе, а также взаимосвязь между проводимыми мероприятиями и результатами их выполнения.</w:t>
      </w:r>
    </w:p>
    <w:p w:rsidR="00C818FC" w:rsidRPr="00FF15D0" w:rsidRDefault="00C818FC" w:rsidP="00C818FC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F15D0">
        <w:rPr>
          <w:rFonts w:ascii="Times New Roman" w:hAnsi="Times New Roman" w:cs="Times New Roman"/>
          <w:sz w:val="24"/>
          <w:szCs w:val="24"/>
        </w:rPr>
        <w:t>Основными рисками, которые могут осложнить решение обозначенных проблем программно-целевым методом, являются:</w:t>
      </w:r>
    </w:p>
    <w:p w:rsidR="00C818FC" w:rsidRPr="00FF15D0" w:rsidRDefault="00C818FC" w:rsidP="00C818FC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F15D0">
        <w:rPr>
          <w:rFonts w:ascii="Times New Roman" w:hAnsi="Times New Roman" w:cs="Times New Roman"/>
          <w:sz w:val="24"/>
          <w:szCs w:val="24"/>
        </w:rPr>
        <w:t>- ухудшение социально-экономической ситуации;</w:t>
      </w:r>
    </w:p>
    <w:p w:rsidR="00C818FC" w:rsidRPr="00FF15D0" w:rsidRDefault="00C818FC" w:rsidP="00C818FC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F15D0">
        <w:rPr>
          <w:rFonts w:ascii="Times New Roman" w:hAnsi="Times New Roman" w:cs="Times New Roman"/>
          <w:sz w:val="24"/>
          <w:szCs w:val="24"/>
        </w:rPr>
        <w:t>- недостаточное ресурсное обеспечение запланированных мероприятий;</w:t>
      </w:r>
    </w:p>
    <w:p w:rsidR="00C818FC" w:rsidRPr="00FF15D0" w:rsidRDefault="00C818FC" w:rsidP="00C818FC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F15D0">
        <w:rPr>
          <w:rFonts w:ascii="Times New Roman" w:hAnsi="Times New Roman" w:cs="Times New Roman"/>
          <w:sz w:val="24"/>
          <w:szCs w:val="24"/>
        </w:rPr>
        <w:t>- неэффективное управление и взаимодействие исполнителей.</w:t>
      </w:r>
    </w:p>
    <w:p w:rsidR="00C818FC" w:rsidRPr="00FF15D0" w:rsidRDefault="00C818FC" w:rsidP="00C818FC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F15D0">
        <w:rPr>
          <w:rFonts w:ascii="Times New Roman" w:hAnsi="Times New Roman" w:cs="Times New Roman"/>
          <w:sz w:val="24"/>
          <w:szCs w:val="24"/>
        </w:rPr>
        <w:t>Указанные риски могут привести к увеличению естественной убыли населения района и миграционному оттоку населения за пределы муниципального района, значительному увеличению числа семей, находящихся в социально опасном положении, негативным изменениям на рынке труда, ухудшению здоровья граждан, увеличению числа граждан, ставших инвалидами.</w:t>
      </w:r>
    </w:p>
    <w:p w:rsidR="00C818FC" w:rsidRPr="00FF15D0" w:rsidRDefault="00C818FC" w:rsidP="00C818FC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F15D0">
        <w:rPr>
          <w:rFonts w:ascii="Times New Roman" w:hAnsi="Times New Roman" w:cs="Times New Roman"/>
          <w:sz w:val="24"/>
          <w:szCs w:val="24"/>
        </w:rPr>
        <w:t>В перспективе эти риски могут снизить эффективность ранее предпринимавшихся действий по улучшению демографической ситуации в муниципальном районе и повлечь увеличение расходов в будущем для достижения современного уровня демографического развития муниципального района.</w:t>
      </w:r>
    </w:p>
    <w:p w:rsidR="00C818FC" w:rsidRDefault="00C818FC" w:rsidP="00C818FC">
      <w:pPr>
        <w:jc w:val="both"/>
        <w:rPr>
          <w:rFonts w:ascii="Times New Roman" w:hAnsi="Times New Roman" w:cs="Times New Roman"/>
          <w:sz w:val="24"/>
          <w:szCs w:val="24"/>
        </w:rPr>
      </w:pPr>
      <w:r w:rsidRPr="00FF15D0">
        <w:rPr>
          <w:rFonts w:ascii="Times New Roman" w:hAnsi="Times New Roman" w:cs="Times New Roman"/>
          <w:sz w:val="24"/>
          <w:szCs w:val="24"/>
        </w:rPr>
        <w:t xml:space="preserve">        Сложившаяся демографическая ситуация и прогнозируемые тенденции ее развития требуют разработки качественно новых подходов для преодоления негативных тенденций в демографическом развитии, конкретизации приоритетных направлений по созданию условий для стабилизации демографической ситуации.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:rsidR="00C818FC" w:rsidRPr="00FF15D0" w:rsidRDefault="00C818FC" w:rsidP="00C818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9532F">
        <w:rPr>
          <w:rFonts w:ascii="Times New Roman" w:hAnsi="Times New Roman" w:cs="Times New Roman"/>
          <w:sz w:val="24"/>
          <w:szCs w:val="24"/>
        </w:rPr>
        <w:t xml:space="preserve">Ежегодно Постановлением Главы </w:t>
      </w:r>
      <w:proofErr w:type="spellStart"/>
      <w:r w:rsidRPr="00D9532F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D9532F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утверждается перечень работодателей </w:t>
      </w:r>
      <w:proofErr w:type="spellStart"/>
      <w:r w:rsidRPr="00D9532F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D9532F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области, предоставляющих рабочие места для организации и финансирования проведения общественных работ и распределяются средства областного  и районного бюджетов на проведение общественных работ на территории муниципального образования.</w:t>
      </w:r>
      <w:r w:rsidRPr="00FF15D0">
        <w:rPr>
          <w:rFonts w:ascii="Times New Roman" w:hAnsi="Times New Roman" w:cs="Times New Roman"/>
          <w:sz w:val="24"/>
          <w:szCs w:val="24"/>
        </w:rPr>
        <w:t xml:space="preserve"> В бюджете района на организацию и проведение общественных работ предусматривается  не менее 30 процентов от выделенных средств из регионального бюджета. В соответствии с бюджетным кодексом РФ  все участники общественных работ заложили в бюджет собственные средства для </w:t>
      </w:r>
      <w:proofErr w:type="spellStart"/>
      <w:r w:rsidRPr="00FF15D0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FF15D0">
        <w:rPr>
          <w:rFonts w:ascii="Times New Roman" w:hAnsi="Times New Roman" w:cs="Times New Roman"/>
          <w:sz w:val="24"/>
          <w:szCs w:val="24"/>
        </w:rPr>
        <w:t xml:space="preserve"> расходов на эти цели.  В Центре занятости ежегодно формируется банк вакансий  временных рабочих мест, которому придан статус «общественных»: ведется данный банк  специалистами по трудоустройству в электронном виде, обновляется банк по мере поступления заявок от работодателей.</w:t>
      </w:r>
    </w:p>
    <w:p w:rsidR="00C818FC" w:rsidRPr="00FF15D0" w:rsidRDefault="00C818FC" w:rsidP="00C818FC">
      <w:pPr>
        <w:shd w:val="clear" w:color="auto" w:fill="FFFFFF"/>
        <w:tabs>
          <w:tab w:val="left" w:leader="underscore" w:pos="403"/>
          <w:tab w:val="left" w:leader="underscore" w:pos="171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15D0">
        <w:rPr>
          <w:rFonts w:ascii="Times New Roman" w:hAnsi="Times New Roman" w:cs="Times New Roman"/>
          <w:sz w:val="24"/>
          <w:szCs w:val="24"/>
        </w:rPr>
        <w:t>Основной причиной отказа от общественных работ является временный характер работы,  низкий уровень заработной платы и непрестижность, снятие с учета граждан обратившихся в ЦЗН после окончания сезонных работ, для которых общественные работы являлись подходящим вариантом работы. В данном случае размер пособия по безработице превышал размер заработной платы, что не выгодно для безработного гражданина (операторы котельной, машинисты, кочегары).</w:t>
      </w:r>
    </w:p>
    <w:p w:rsidR="00C818FC" w:rsidRPr="00FF15D0" w:rsidRDefault="00C818FC" w:rsidP="00C818FC">
      <w:pPr>
        <w:shd w:val="clear" w:color="auto" w:fill="FFFFFF"/>
        <w:tabs>
          <w:tab w:val="left" w:leader="underscore" w:pos="403"/>
          <w:tab w:val="left" w:leader="underscore" w:pos="171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15D0">
        <w:rPr>
          <w:rFonts w:ascii="Times New Roman" w:hAnsi="Times New Roman" w:cs="Times New Roman"/>
          <w:sz w:val="24"/>
          <w:szCs w:val="24"/>
        </w:rPr>
        <w:t>Участники общественных работ выполняют следующие виды работ: благоустройство и санитарная очистка территорий и сооружений; помощь в оформлении документов, подсобные работы и т.д.</w:t>
      </w:r>
    </w:p>
    <w:p w:rsidR="00C818FC" w:rsidRPr="00FF15D0" w:rsidRDefault="00C818FC" w:rsidP="00C818FC">
      <w:pPr>
        <w:shd w:val="clear" w:color="auto" w:fill="FFFFFF"/>
        <w:tabs>
          <w:tab w:val="left" w:leader="underscore" w:pos="403"/>
          <w:tab w:val="left" w:leader="underscore" w:pos="171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15D0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FF15D0">
        <w:rPr>
          <w:rFonts w:ascii="Times New Roman" w:hAnsi="Times New Roman" w:cs="Times New Roman"/>
          <w:sz w:val="24"/>
          <w:szCs w:val="24"/>
        </w:rPr>
        <w:t>Тевризском</w:t>
      </w:r>
      <w:proofErr w:type="spellEnd"/>
      <w:r w:rsidRPr="00FF15D0">
        <w:rPr>
          <w:rFonts w:ascii="Times New Roman" w:hAnsi="Times New Roman" w:cs="Times New Roman"/>
          <w:sz w:val="24"/>
          <w:szCs w:val="24"/>
        </w:rPr>
        <w:t xml:space="preserve"> районе отсутствуют формы стимулирования работодателей, содействующих организации и проведению общественных работ. </w:t>
      </w:r>
    </w:p>
    <w:p w:rsidR="00C818FC" w:rsidRPr="00FF15D0" w:rsidRDefault="00C818FC" w:rsidP="00C818FC">
      <w:pPr>
        <w:shd w:val="clear" w:color="auto" w:fill="FFFFFF"/>
        <w:tabs>
          <w:tab w:val="left" w:leader="underscore" w:pos="403"/>
          <w:tab w:val="left" w:leader="underscore" w:pos="171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15D0">
        <w:rPr>
          <w:rFonts w:ascii="Times New Roman" w:hAnsi="Times New Roman" w:cs="Times New Roman"/>
          <w:sz w:val="24"/>
          <w:szCs w:val="24"/>
        </w:rPr>
        <w:t xml:space="preserve">Ведется тесная работа с Советом депутатов в части выделения денежных средств на </w:t>
      </w:r>
      <w:proofErr w:type="spellStart"/>
      <w:r w:rsidRPr="00FF15D0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FF15D0">
        <w:rPr>
          <w:rFonts w:ascii="Times New Roman" w:hAnsi="Times New Roman" w:cs="Times New Roman"/>
          <w:sz w:val="24"/>
          <w:szCs w:val="24"/>
        </w:rPr>
        <w:t xml:space="preserve"> организации и проведения общественных работ, с Главами сельских поселений в части подачи заявок на участие в общественных работах для получения субвенций из областного бюджета и определения вида работ. Проводится большая разъяснительная работа с организациями всех форм собственности и организационно-правовых форм по вопросу создания временных рабочих мест в рамках общественных работах. В этих целях в первом полугодии текущего года были проведены Клубы "Работодатель", "Кадровик", информационные акции, расширенные заседания при Главе </w:t>
      </w:r>
      <w:proofErr w:type="spellStart"/>
      <w:r w:rsidRPr="00FF15D0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FF15D0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C818FC" w:rsidRPr="00FF15D0" w:rsidRDefault="00C818FC" w:rsidP="00C818FC">
      <w:pPr>
        <w:shd w:val="clear" w:color="auto" w:fill="FFFFFF"/>
        <w:tabs>
          <w:tab w:val="left" w:leader="underscore" w:pos="403"/>
          <w:tab w:val="left" w:leader="underscore" w:pos="171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15D0">
        <w:rPr>
          <w:rFonts w:ascii="Times New Roman" w:hAnsi="Times New Roman" w:cs="Times New Roman"/>
          <w:sz w:val="24"/>
          <w:szCs w:val="24"/>
        </w:rPr>
        <w:t>Временные работы, организуемые в рамках общественных работ в круглогодичном цикле, снижают давление на рынок труда со стороны граждан длительно не работающих, не имеющих опыта работы и не имеющих профессии (специальности). Однако работодателей не всегда устраивает качественный состав соискателей рабочего места направляемых на временные рабочие места, создаваемые для данной категории граждан.</w:t>
      </w:r>
    </w:p>
    <w:p w:rsidR="00C818FC" w:rsidRPr="00FF15D0" w:rsidRDefault="00C818FC" w:rsidP="00C818FC">
      <w:pPr>
        <w:tabs>
          <w:tab w:val="left" w:pos="429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F15D0">
        <w:rPr>
          <w:rFonts w:ascii="Times New Roman" w:hAnsi="Times New Roman" w:cs="Times New Roman"/>
          <w:sz w:val="24"/>
          <w:szCs w:val="24"/>
        </w:rPr>
        <w:t>Проблема молодежной безработицы обусловлена отсутствием профессионального образования или опыта работы по полученной профессии, основана на ее профессиональной ориентации и оказании помощи в профессиональной подготовке по востребованным работодателями специальностям.</w:t>
      </w:r>
    </w:p>
    <w:p w:rsidR="00C818FC" w:rsidRPr="00FF15D0" w:rsidRDefault="00C818FC" w:rsidP="00C818FC">
      <w:pPr>
        <w:tabs>
          <w:tab w:val="left" w:pos="429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F15D0">
        <w:rPr>
          <w:rFonts w:ascii="Times New Roman" w:hAnsi="Times New Roman" w:cs="Times New Roman"/>
          <w:sz w:val="24"/>
          <w:szCs w:val="24"/>
        </w:rPr>
        <w:t xml:space="preserve">       Стратегия содействия занятости  молодежи, не имеющей профессии, основана на ее профессиональной ориентации и оказании помощи в профессиональной подготовке по востребованным работодателями специальностям.</w:t>
      </w:r>
    </w:p>
    <w:p w:rsidR="00C818FC" w:rsidRDefault="00C818FC" w:rsidP="00C818FC">
      <w:pPr>
        <w:tabs>
          <w:tab w:val="left" w:pos="429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74038">
        <w:rPr>
          <w:rFonts w:ascii="Times New Roman" w:hAnsi="Times New Roman" w:cs="Times New Roman"/>
          <w:sz w:val="24"/>
          <w:szCs w:val="24"/>
        </w:rPr>
        <w:t xml:space="preserve">      Учитывая, что работодателями при приеме на работу наряду с наличием диплома, к претенденту предъявляются требования опыта практической работы, в службе занятости  работает программа "Временное трудоустройство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 ".</w:t>
      </w:r>
    </w:p>
    <w:p w:rsidR="00C818FC" w:rsidRPr="00FF15D0" w:rsidRDefault="00C818FC" w:rsidP="00C818FC">
      <w:pPr>
        <w:tabs>
          <w:tab w:val="left" w:pos="429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F15D0">
        <w:rPr>
          <w:rFonts w:ascii="Times New Roman" w:hAnsi="Times New Roman" w:cs="Times New Roman"/>
          <w:sz w:val="24"/>
          <w:szCs w:val="24"/>
        </w:rPr>
        <w:t xml:space="preserve">       Трудоустройство выпускников осложнено не только отсутствием опыта работы,  но и </w:t>
      </w:r>
      <w:proofErr w:type="spellStart"/>
      <w:r w:rsidRPr="00FF15D0">
        <w:rPr>
          <w:rFonts w:ascii="Times New Roman" w:hAnsi="Times New Roman" w:cs="Times New Roman"/>
          <w:sz w:val="24"/>
          <w:szCs w:val="24"/>
        </w:rPr>
        <w:t>невостребованностью</w:t>
      </w:r>
      <w:proofErr w:type="spellEnd"/>
      <w:r w:rsidRPr="00FF15D0">
        <w:rPr>
          <w:rFonts w:ascii="Times New Roman" w:hAnsi="Times New Roman" w:cs="Times New Roman"/>
          <w:sz w:val="24"/>
          <w:szCs w:val="24"/>
        </w:rPr>
        <w:t xml:space="preserve"> полученной специальности. Совершенствование механизма взаимодействия рынков труда и образовательных услуг предполагает:</w:t>
      </w:r>
    </w:p>
    <w:p w:rsidR="00C818FC" w:rsidRPr="00FF15D0" w:rsidRDefault="00C818FC" w:rsidP="00C818FC">
      <w:pPr>
        <w:tabs>
          <w:tab w:val="left" w:pos="429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F15D0">
        <w:rPr>
          <w:rFonts w:ascii="Times New Roman" w:hAnsi="Times New Roman" w:cs="Times New Roman"/>
          <w:sz w:val="24"/>
          <w:szCs w:val="24"/>
        </w:rPr>
        <w:t>- прогнозирование (экономическим отделом Администрации) потребности в рабочих местах;</w:t>
      </w:r>
    </w:p>
    <w:p w:rsidR="00C818FC" w:rsidRPr="00FF15D0" w:rsidRDefault="00C818FC" w:rsidP="00C818FC">
      <w:pPr>
        <w:tabs>
          <w:tab w:val="left" w:pos="429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F15D0">
        <w:rPr>
          <w:rFonts w:ascii="Times New Roman" w:hAnsi="Times New Roman" w:cs="Times New Roman"/>
          <w:sz w:val="24"/>
          <w:szCs w:val="24"/>
        </w:rPr>
        <w:t>- разработку прогноза потребности в квалифицированных работниках по профессиям и специальностям, по видам экономической деятельности и в разрезе отраслей;</w:t>
      </w:r>
    </w:p>
    <w:p w:rsidR="00C818FC" w:rsidRPr="00FF15D0" w:rsidRDefault="00C818FC" w:rsidP="00C818FC">
      <w:pPr>
        <w:tabs>
          <w:tab w:val="left" w:pos="429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F15D0">
        <w:rPr>
          <w:rFonts w:ascii="Times New Roman" w:hAnsi="Times New Roman" w:cs="Times New Roman"/>
          <w:sz w:val="24"/>
          <w:szCs w:val="24"/>
        </w:rPr>
        <w:t>- обеспечение соотношение спроса на специалистов с объемами их подготовки через формирование муниципальных заказов на профессиональное обучение;</w:t>
      </w:r>
    </w:p>
    <w:p w:rsidR="00C818FC" w:rsidRPr="00FF15D0" w:rsidRDefault="00C818FC" w:rsidP="00C818FC">
      <w:pPr>
        <w:tabs>
          <w:tab w:val="left" w:pos="429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F15D0">
        <w:rPr>
          <w:rFonts w:ascii="Times New Roman" w:hAnsi="Times New Roman" w:cs="Times New Roman"/>
          <w:sz w:val="24"/>
          <w:szCs w:val="24"/>
        </w:rPr>
        <w:t>- отработку механизма определения потребности организаций, всех форм собственности в выпускниках учреждений  профессионального образования;</w:t>
      </w:r>
    </w:p>
    <w:p w:rsidR="00C818FC" w:rsidRPr="00FF15D0" w:rsidRDefault="00C818FC" w:rsidP="00C818FC">
      <w:pPr>
        <w:tabs>
          <w:tab w:val="left" w:pos="429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F15D0">
        <w:rPr>
          <w:rFonts w:ascii="Times New Roman" w:hAnsi="Times New Roman" w:cs="Times New Roman"/>
          <w:sz w:val="24"/>
          <w:szCs w:val="24"/>
        </w:rPr>
        <w:t xml:space="preserve">-  информационный обмен базой данных между </w:t>
      </w:r>
      <w:r w:rsidR="00E52047">
        <w:rPr>
          <w:rFonts w:ascii="Times New Roman" w:hAnsi="Times New Roman" w:cs="Times New Roman"/>
          <w:sz w:val="24"/>
          <w:szCs w:val="24"/>
        </w:rPr>
        <w:t>казенным</w:t>
      </w:r>
      <w:r w:rsidRPr="00FF15D0">
        <w:rPr>
          <w:rFonts w:ascii="Times New Roman" w:hAnsi="Times New Roman" w:cs="Times New Roman"/>
          <w:sz w:val="24"/>
          <w:szCs w:val="24"/>
        </w:rPr>
        <w:t xml:space="preserve"> учреждением Омской области "Центр занятости населения </w:t>
      </w:r>
      <w:proofErr w:type="spellStart"/>
      <w:r w:rsidRPr="00FF15D0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FF15D0">
        <w:rPr>
          <w:rFonts w:ascii="Times New Roman" w:hAnsi="Times New Roman" w:cs="Times New Roman"/>
          <w:sz w:val="24"/>
          <w:szCs w:val="24"/>
        </w:rPr>
        <w:t xml:space="preserve"> района" и образовательными учреждениями по выпускникам.</w:t>
      </w:r>
    </w:p>
    <w:p w:rsidR="00C818FC" w:rsidRPr="00FF15D0" w:rsidRDefault="00C818FC" w:rsidP="00C818FC">
      <w:pPr>
        <w:tabs>
          <w:tab w:val="left" w:pos="429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F15D0">
        <w:rPr>
          <w:rFonts w:ascii="Times New Roman" w:hAnsi="Times New Roman" w:cs="Times New Roman"/>
          <w:sz w:val="24"/>
          <w:szCs w:val="24"/>
        </w:rPr>
        <w:t xml:space="preserve">        Актуальным направлением развития трехстороннего взаимодействия (учебное заведение – работодатель – служба занятости) при решении проблемы молодежной безработицы остается функционированием в информационном центре службы занятости Банка молодых специалистов.</w:t>
      </w:r>
    </w:p>
    <w:p w:rsidR="00C818FC" w:rsidRPr="00FF15D0" w:rsidRDefault="00C818FC" w:rsidP="00C818FC">
      <w:pPr>
        <w:pStyle w:val="1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F15D0">
        <w:rPr>
          <w:rFonts w:ascii="Times New Roman" w:hAnsi="Times New Roman" w:cs="Times New Roman"/>
          <w:sz w:val="24"/>
          <w:szCs w:val="24"/>
        </w:rPr>
        <w:t xml:space="preserve">   Центр занятости активно взаимодействует с различными заинтересованными структурами по вопросам временной занятости несовершеннолетних граждан. В частности, по ходатайству  центра занятости депутатами районного Совета предусматриваются средства на заработную плату подростков во время работы.</w:t>
      </w:r>
    </w:p>
    <w:p w:rsidR="00C818FC" w:rsidRPr="00FF15D0" w:rsidRDefault="00C818FC" w:rsidP="00C818FC">
      <w:pPr>
        <w:pStyle w:val="1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15D0">
        <w:rPr>
          <w:rFonts w:ascii="Times New Roman" w:hAnsi="Times New Roman" w:cs="Times New Roman"/>
          <w:sz w:val="24"/>
          <w:szCs w:val="24"/>
        </w:rPr>
        <w:t xml:space="preserve">  Участие представителя центра занятости в комиссии по делам несовершеннолетних позволяет выявлять подростков, находящихся в социально опасном положении, пользующихся преимущественным правом при трудоустройстве. Так, ежегодно не менее 30 процентов от общего числа трудоустроенных подростков составляют школьники из неблагополучных семей. </w:t>
      </w:r>
    </w:p>
    <w:p w:rsidR="00C818FC" w:rsidRPr="00FF15D0" w:rsidRDefault="00C818FC" w:rsidP="00C818FC">
      <w:pPr>
        <w:pStyle w:val="1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F15D0">
        <w:rPr>
          <w:rFonts w:ascii="Times New Roman" w:hAnsi="Times New Roman" w:cs="Times New Roman"/>
          <w:sz w:val="24"/>
          <w:szCs w:val="24"/>
        </w:rPr>
        <w:t xml:space="preserve">Кроме того, в центре занятости существует банк вакансий временных рабочих мест для данной категории граждан, который ведется в электронной форме и обновляется по мере подачи работодателями сведений о потребности в работниках и наличии свободных рабочих мест (вакантных должностей).  </w:t>
      </w:r>
    </w:p>
    <w:p w:rsidR="00C818FC" w:rsidRPr="00E95EF6" w:rsidRDefault="00C818FC" w:rsidP="00C818FC">
      <w:pPr>
        <w:pStyle w:val="1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95EF6">
        <w:rPr>
          <w:rFonts w:ascii="Times New Roman" w:hAnsi="Times New Roman" w:cs="Times New Roman"/>
          <w:sz w:val="24"/>
          <w:szCs w:val="24"/>
        </w:rPr>
        <w:t xml:space="preserve">Подростки заняты организацией спортивных массовых районных мероприятиях, работой по благоустройству прилегающих территорий и в садах, созданных при школах. </w:t>
      </w:r>
    </w:p>
    <w:p w:rsidR="00C818FC" w:rsidRPr="00E95EF6" w:rsidRDefault="00C818FC" w:rsidP="00C818FC">
      <w:pPr>
        <w:pStyle w:val="1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95EF6">
        <w:rPr>
          <w:rFonts w:ascii="Times New Roman" w:hAnsi="Times New Roman" w:cs="Times New Roman"/>
          <w:sz w:val="24"/>
          <w:szCs w:val="24"/>
        </w:rPr>
        <w:t xml:space="preserve">В связи с высоким уровнем </w:t>
      </w:r>
      <w:proofErr w:type="spellStart"/>
      <w:r w:rsidRPr="00E95EF6">
        <w:rPr>
          <w:rFonts w:ascii="Times New Roman" w:hAnsi="Times New Roman" w:cs="Times New Roman"/>
          <w:sz w:val="24"/>
          <w:szCs w:val="24"/>
        </w:rPr>
        <w:t>дотационности</w:t>
      </w:r>
      <w:proofErr w:type="spellEnd"/>
      <w:r w:rsidRPr="00E95EF6">
        <w:rPr>
          <w:rFonts w:ascii="Times New Roman" w:hAnsi="Times New Roman" w:cs="Times New Roman"/>
          <w:sz w:val="24"/>
          <w:szCs w:val="24"/>
        </w:rPr>
        <w:t xml:space="preserve"> районного бюджета есть необходимость предусматривать денежные средства на оплату труда несовершеннолетних граждан в бюджете области и использовать как межбюджетные трансферты. </w:t>
      </w:r>
    </w:p>
    <w:p w:rsidR="00C818FC" w:rsidRPr="00117751" w:rsidRDefault="00C818FC" w:rsidP="00C818FC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DB6448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C818FC" w:rsidRPr="00D71BF2" w:rsidRDefault="00C818FC" w:rsidP="00C818FC">
      <w:pPr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D71BF2">
        <w:rPr>
          <w:rFonts w:ascii="Times New Roman" w:hAnsi="Times New Roman" w:cs="Times New Roman"/>
          <w:b/>
          <w:sz w:val="24"/>
          <w:szCs w:val="24"/>
        </w:rPr>
        <w:t>2. Цели подпрограммы</w:t>
      </w:r>
    </w:p>
    <w:p w:rsidR="00C818FC" w:rsidRPr="00D71BF2" w:rsidRDefault="00C818FC" w:rsidP="00C818FC">
      <w:pPr>
        <w:ind w:firstLine="54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C818FC" w:rsidRPr="00D71BF2" w:rsidRDefault="00C818FC" w:rsidP="00C818FC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71BF2">
        <w:rPr>
          <w:rFonts w:ascii="Times New Roman" w:hAnsi="Times New Roman" w:cs="Times New Roman"/>
          <w:sz w:val="24"/>
          <w:szCs w:val="24"/>
        </w:rPr>
        <w:t>Целью подпрограммы является стабилизация численности населения муниципального района и формирование предпосылок к последующему демографическому росту.</w:t>
      </w:r>
    </w:p>
    <w:p w:rsidR="00C818FC" w:rsidRPr="00D71BF2" w:rsidRDefault="00C818FC" w:rsidP="00C818FC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C818FC" w:rsidRPr="00D71BF2" w:rsidRDefault="00C818FC" w:rsidP="00C818FC">
      <w:pPr>
        <w:ind w:firstLine="54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D71BF2">
        <w:rPr>
          <w:rFonts w:ascii="Times New Roman" w:hAnsi="Times New Roman" w:cs="Times New Roman"/>
          <w:b/>
          <w:sz w:val="24"/>
          <w:szCs w:val="24"/>
        </w:rPr>
        <w:t>3. Задачи подпрограммы</w:t>
      </w:r>
    </w:p>
    <w:p w:rsidR="00C818FC" w:rsidRPr="00D71BF2" w:rsidRDefault="00C818FC" w:rsidP="00C818FC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71BF2">
        <w:rPr>
          <w:rFonts w:ascii="Times New Roman" w:hAnsi="Times New Roman" w:cs="Times New Roman"/>
          <w:sz w:val="24"/>
          <w:szCs w:val="24"/>
        </w:rPr>
        <w:t>Задачи подпрограммы определяются ее целью и заключаются в следующем:</w:t>
      </w:r>
    </w:p>
    <w:p w:rsidR="00C818FC" w:rsidRPr="00D71BF2" w:rsidRDefault="00C818FC" w:rsidP="00C818FC">
      <w:pPr>
        <w:rPr>
          <w:rFonts w:ascii="Times New Roman" w:hAnsi="Times New Roman" w:cs="Times New Roman"/>
          <w:sz w:val="24"/>
          <w:szCs w:val="24"/>
        </w:rPr>
      </w:pPr>
      <w:r w:rsidRPr="00D71BF2">
        <w:rPr>
          <w:rFonts w:ascii="Times New Roman" w:hAnsi="Times New Roman" w:cs="Times New Roman"/>
          <w:sz w:val="24"/>
          <w:szCs w:val="24"/>
        </w:rPr>
        <w:t>- увеличение доли</w:t>
      </w:r>
      <w:r w:rsidR="0055484A">
        <w:rPr>
          <w:rFonts w:ascii="Times New Roman" w:hAnsi="Times New Roman" w:cs="Times New Roman"/>
          <w:sz w:val="24"/>
          <w:szCs w:val="24"/>
        </w:rPr>
        <w:t xml:space="preserve"> занятых в общественных работах;</w:t>
      </w:r>
    </w:p>
    <w:p w:rsidR="00C818FC" w:rsidRDefault="00C818FC" w:rsidP="00C818F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71BF2">
        <w:rPr>
          <w:rFonts w:ascii="Times New Roman" w:hAnsi="Times New Roman" w:cs="Times New Roman"/>
          <w:sz w:val="24"/>
          <w:szCs w:val="24"/>
        </w:rPr>
        <w:t>- повышение коэффициента трудоустрое</w:t>
      </w:r>
      <w:r w:rsidR="0055484A">
        <w:rPr>
          <w:rFonts w:ascii="Times New Roman" w:hAnsi="Times New Roman" w:cs="Times New Roman"/>
          <w:sz w:val="24"/>
          <w:szCs w:val="24"/>
        </w:rPr>
        <w:t>нных несовершеннолетних граждан;</w:t>
      </w:r>
    </w:p>
    <w:p w:rsidR="0055484A" w:rsidRPr="00D71BF2" w:rsidRDefault="0055484A" w:rsidP="00C818F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Pr="0055484A">
        <w:rPr>
          <w:rFonts w:ascii="Times New Roman" w:hAnsi="Times New Roman" w:cs="Times New Roman"/>
          <w:sz w:val="24"/>
          <w:szCs w:val="24"/>
        </w:rPr>
        <w:t>беспечение мер социальной поддержки отдельных категорий граждан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818FC" w:rsidRPr="00DB6448" w:rsidRDefault="00C818FC" w:rsidP="00C818F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DB6448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C818FC" w:rsidRPr="001D3F35" w:rsidRDefault="00C818FC" w:rsidP="00C818FC">
      <w:pPr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1D3F35">
        <w:rPr>
          <w:rFonts w:ascii="Times New Roman" w:hAnsi="Times New Roman" w:cs="Times New Roman"/>
          <w:b/>
          <w:sz w:val="24"/>
          <w:szCs w:val="24"/>
        </w:rPr>
        <w:t>4. Обоснование ресурсного обеспечения подпрограммы</w:t>
      </w:r>
    </w:p>
    <w:p w:rsidR="00C818FC" w:rsidRPr="001D3F35" w:rsidRDefault="00C818FC" w:rsidP="00C818FC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D3F35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1D3F35">
        <w:rPr>
          <w:rFonts w:ascii="Times New Roman" w:hAnsi="Times New Roman" w:cs="Times New Roman"/>
          <w:sz w:val="24"/>
          <w:szCs w:val="24"/>
        </w:rPr>
        <w:t>Подпрограммой предусматривается реализация комплекса мероприятий, направленных на улучшение социально-демографической ситуации в муниципальном районе.</w:t>
      </w:r>
    </w:p>
    <w:p w:rsidR="00C818FC" w:rsidRPr="00FA5BBE" w:rsidRDefault="00C818FC" w:rsidP="00C818FC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D3F35">
        <w:rPr>
          <w:rFonts w:ascii="Times New Roman" w:hAnsi="Times New Roman" w:cs="Times New Roman"/>
          <w:sz w:val="24"/>
          <w:szCs w:val="24"/>
        </w:rPr>
        <w:t xml:space="preserve">Реализация мероприятий по увеличению продолжительности жизни населения, обеспечению охраны здоровья граждан, предупреждению заболеваемости и преждевременной смертности направлена на совершенствование амбулаторно-поликлинической, госпитальной и диагностической служб, создание условий и формирование мотивации среди населения муниципального района для ведения здорового образа жизни, социальную реабилитацию граждан пожилого возраста и инвалидов, а также на снижение производственного травматизма и профессиональной заболеваемости </w:t>
      </w:r>
      <w:r w:rsidRPr="00FA5BBE">
        <w:rPr>
          <w:rFonts w:ascii="Times New Roman" w:hAnsi="Times New Roman" w:cs="Times New Roman"/>
          <w:sz w:val="24"/>
          <w:szCs w:val="24"/>
        </w:rPr>
        <w:t xml:space="preserve">работников. </w:t>
      </w:r>
    </w:p>
    <w:p w:rsidR="00C818FC" w:rsidRPr="00FA5BBE" w:rsidRDefault="00C818FC" w:rsidP="00C818FC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A5BBE">
        <w:rPr>
          <w:rFonts w:ascii="Times New Roman" w:hAnsi="Times New Roman" w:cs="Times New Roman"/>
          <w:sz w:val="24"/>
          <w:szCs w:val="24"/>
        </w:rPr>
        <w:t xml:space="preserve">Подпрограммой предусматриваются меры, направленные на обеспечение условий, способствующих укреплению семьи и рождению детей, что позволит обеспечить доступность медицинской помощи, диспансеризацию беременных женщин и детей первого года жизни, восстановление и строительство дошкольных учреждений, развитие системы консультативной и психологической поддержки семьи, профилактику семейного неблагополучия, социальную реабилитацию семей и детей, находящихся в трудной жизненной ситуации. </w:t>
      </w:r>
    </w:p>
    <w:p w:rsidR="00C818FC" w:rsidRPr="00FA5BBE" w:rsidRDefault="00C818FC" w:rsidP="00C818FC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C818FC" w:rsidRPr="00FA5BBE" w:rsidRDefault="00C818FC" w:rsidP="00C818FC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A5BBE">
        <w:rPr>
          <w:rFonts w:ascii="Times New Roman" w:hAnsi="Times New Roman" w:cs="Times New Roman"/>
          <w:sz w:val="24"/>
          <w:szCs w:val="24"/>
        </w:rPr>
        <w:t>Комплекса вышеуказанных мероприятий позволит к 2027 году:</w:t>
      </w:r>
    </w:p>
    <w:p w:rsidR="00C818FC" w:rsidRPr="00FA5BBE" w:rsidRDefault="00C818FC" w:rsidP="00C818FC">
      <w:pPr>
        <w:widowControl/>
        <w:numPr>
          <w:ilvl w:val="0"/>
          <w:numId w:val="1"/>
        </w:numPr>
        <w:overflowPunct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A5BBE">
        <w:rPr>
          <w:rFonts w:ascii="Times New Roman" w:hAnsi="Times New Roman" w:cs="Times New Roman"/>
          <w:sz w:val="24"/>
          <w:szCs w:val="24"/>
        </w:rPr>
        <w:t>снижение миграционной убыли населения</w:t>
      </w:r>
    </w:p>
    <w:p w:rsidR="00C818FC" w:rsidRPr="00FA5BBE" w:rsidRDefault="00C818FC" w:rsidP="00C818FC">
      <w:pPr>
        <w:widowControl/>
        <w:numPr>
          <w:ilvl w:val="0"/>
          <w:numId w:val="1"/>
        </w:numPr>
        <w:overflowPunct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A5BBE">
        <w:rPr>
          <w:rFonts w:ascii="Times New Roman" w:hAnsi="Times New Roman" w:cs="Times New Roman"/>
          <w:sz w:val="24"/>
          <w:szCs w:val="24"/>
        </w:rPr>
        <w:t xml:space="preserve">2021-(-170) человек;                           </w:t>
      </w:r>
    </w:p>
    <w:p w:rsidR="00C818FC" w:rsidRPr="00FA5BBE" w:rsidRDefault="00C818FC" w:rsidP="00C818FC">
      <w:pPr>
        <w:widowControl/>
        <w:numPr>
          <w:ilvl w:val="0"/>
          <w:numId w:val="1"/>
        </w:numPr>
        <w:overflowPunct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A5BBE">
        <w:rPr>
          <w:rFonts w:ascii="Times New Roman" w:hAnsi="Times New Roman" w:cs="Times New Roman"/>
          <w:sz w:val="24"/>
          <w:szCs w:val="24"/>
        </w:rPr>
        <w:t xml:space="preserve">2022-(-160) человек;                           </w:t>
      </w:r>
    </w:p>
    <w:p w:rsidR="00C818FC" w:rsidRPr="00FA5BBE" w:rsidRDefault="00C818FC" w:rsidP="00C818FC">
      <w:pPr>
        <w:widowControl/>
        <w:numPr>
          <w:ilvl w:val="0"/>
          <w:numId w:val="1"/>
        </w:numPr>
        <w:overflowPunct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A5BBE">
        <w:rPr>
          <w:rFonts w:ascii="Times New Roman" w:hAnsi="Times New Roman" w:cs="Times New Roman"/>
          <w:sz w:val="24"/>
          <w:szCs w:val="24"/>
        </w:rPr>
        <w:t>2023-(-150) человек;</w:t>
      </w:r>
    </w:p>
    <w:p w:rsidR="00C818FC" w:rsidRPr="00FA5BBE" w:rsidRDefault="00C818FC" w:rsidP="00C818FC">
      <w:pPr>
        <w:widowControl/>
        <w:numPr>
          <w:ilvl w:val="0"/>
          <w:numId w:val="1"/>
        </w:numPr>
        <w:overflowPunct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A5BBE">
        <w:rPr>
          <w:rFonts w:ascii="Times New Roman" w:hAnsi="Times New Roman" w:cs="Times New Roman"/>
          <w:sz w:val="24"/>
          <w:szCs w:val="24"/>
        </w:rPr>
        <w:t>2024-(-140) человек;</w:t>
      </w:r>
    </w:p>
    <w:p w:rsidR="00C818FC" w:rsidRPr="00FA5BBE" w:rsidRDefault="00C818FC" w:rsidP="00C818FC">
      <w:pPr>
        <w:widowControl/>
        <w:numPr>
          <w:ilvl w:val="0"/>
          <w:numId w:val="1"/>
        </w:numPr>
        <w:overflowPunct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A5BBE">
        <w:rPr>
          <w:rFonts w:ascii="Times New Roman" w:hAnsi="Times New Roman" w:cs="Times New Roman"/>
          <w:sz w:val="24"/>
          <w:szCs w:val="24"/>
        </w:rPr>
        <w:t>2025-(-130) человек;</w:t>
      </w:r>
    </w:p>
    <w:p w:rsidR="00C818FC" w:rsidRPr="00FA5BBE" w:rsidRDefault="00C818FC" w:rsidP="00C818FC">
      <w:pPr>
        <w:widowControl/>
        <w:numPr>
          <w:ilvl w:val="0"/>
          <w:numId w:val="1"/>
        </w:numPr>
        <w:overflowPunct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A5BBE">
        <w:rPr>
          <w:rFonts w:ascii="Times New Roman" w:hAnsi="Times New Roman" w:cs="Times New Roman"/>
          <w:sz w:val="24"/>
          <w:szCs w:val="24"/>
        </w:rPr>
        <w:t>2026-(-120) человек;</w:t>
      </w:r>
    </w:p>
    <w:p w:rsidR="00C818FC" w:rsidRPr="00FA5BBE" w:rsidRDefault="00C818FC" w:rsidP="00C818FC">
      <w:pPr>
        <w:widowControl/>
        <w:numPr>
          <w:ilvl w:val="0"/>
          <w:numId w:val="1"/>
        </w:numPr>
        <w:overflowPunct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A5BBE">
        <w:rPr>
          <w:rFonts w:ascii="Times New Roman" w:hAnsi="Times New Roman" w:cs="Times New Roman"/>
          <w:sz w:val="24"/>
          <w:szCs w:val="24"/>
        </w:rPr>
        <w:t>2027-(-120) человек.</w:t>
      </w:r>
    </w:p>
    <w:p w:rsidR="00C818FC" w:rsidRPr="00DB6448" w:rsidRDefault="00C818FC" w:rsidP="00C818FC">
      <w:pPr>
        <w:widowControl/>
        <w:overflowPunct w:val="0"/>
        <w:ind w:left="360"/>
        <w:jc w:val="both"/>
        <w:textAlignment w:val="baseline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C818FC" w:rsidRPr="00DC663F" w:rsidRDefault="00C818FC" w:rsidP="00C818FC">
      <w:pPr>
        <w:widowControl/>
        <w:overflowPunct w:val="0"/>
        <w:ind w:left="36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C663F">
        <w:rPr>
          <w:rFonts w:ascii="Times New Roman" w:hAnsi="Times New Roman" w:cs="Times New Roman"/>
          <w:sz w:val="24"/>
          <w:szCs w:val="24"/>
        </w:rPr>
        <w:t>Снижение уровня общей безработицы к экономически активному населению:</w:t>
      </w:r>
    </w:p>
    <w:p w:rsidR="00C818FC" w:rsidRPr="00DC663F" w:rsidRDefault="00C818FC" w:rsidP="00C818FC">
      <w:pPr>
        <w:widowControl/>
        <w:numPr>
          <w:ilvl w:val="0"/>
          <w:numId w:val="1"/>
        </w:numPr>
        <w:overflowPunct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C663F">
        <w:rPr>
          <w:rFonts w:ascii="Times New Roman" w:hAnsi="Times New Roman" w:cs="Times New Roman"/>
          <w:sz w:val="24"/>
          <w:szCs w:val="24"/>
        </w:rPr>
        <w:t xml:space="preserve">2021-3,5%                                </w:t>
      </w:r>
    </w:p>
    <w:p w:rsidR="00C818FC" w:rsidRPr="00DC663F" w:rsidRDefault="00C818FC" w:rsidP="00C818FC">
      <w:pPr>
        <w:widowControl/>
        <w:numPr>
          <w:ilvl w:val="0"/>
          <w:numId w:val="1"/>
        </w:numPr>
        <w:overflowPunct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C663F">
        <w:rPr>
          <w:rFonts w:ascii="Times New Roman" w:hAnsi="Times New Roman" w:cs="Times New Roman"/>
          <w:sz w:val="24"/>
          <w:szCs w:val="24"/>
        </w:rPr>
        <w:t xml:space="preserve">2022-3,5%                               </w:t>
      </w:r>
    </w:p>
    <w:p w:rsidR="00C818FC" w:rsidRPr="00DC663F" w:rsidRDefault="00C818FC" w:rsidP="00C818FC">
      <w:pPr>
        <w:widowControl/>
        <w:numPr>
          <w:ilvl w:val="0"/>
          <w:numId w:val="1"/>
        </w:numPr>
        <w:overflowPunct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C663F">
        <w:rPr>
          <w:rFonts w:ascii="Times New Roman" w:hAnsi="Times New Roman" w:cs="Times New Roman"/>
          <w:sz w:val="24"/>
          <w:szCs w:val="24"/>
        </w:rPr>
        <w:t>2023-3,4%</w:t>
      </w:r>
    </w:p>
    <w:p w:rsidR="00C818FC" w:rsidRPr="00DC663F" w:rsidRDefault="00C818FC" w:rsidP="00C818FC">
      <w:pPr>
        <w:widowControl/>
        <w:numPr>
          <w:ilvl w:val="0"/>
          <w:numId w:val="1"/>
        </w:numPr>
        <w:overflowPunct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C663F">
        <w:rPr>
          <w:rFonts w:ascii="Times New Roman" w:hAnsi="Times New Roman" w:cs="Times New Roman"/>
          <w:sz w:val="24"/>
          <w:szCs w:val="24"/>
        </w:rPr>
        <w:t>2024-3,4%</w:t>
      </w:r>
    </w:p>
    <w:p w:rsidR="00C818FC" w:rsidRPr="00DC663F" w:rsidRDefault="00C818FC" w:rsidP="00C818FC">
      <w:pPr>
        <w:widowControl/>
        <w:numPr>
          <w:ilvl w:val="0"/>
          <w:numId w:val="1"/>
        </w:numPr>
        <w:overflowPunct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C663F">
        <w:rPr>
          <w:rFonts w:ascii="Times New Roman" w:hAnsi="Times New Roman" w:cs="Times New Roman"/>
          <w:sz w:val="24"/>
          <w:szCs w:val="24"/>
        </w:rPr>
        <w:t>2025-3,3%</w:t>
      </w:r>
    </w:p>
    <w:p w:rsidR="00C818FC" w:rsidRPr="00DC663F" w:rsidRDefault="00C818FC" w:rsidP="00C818FC">
      <w:pPr>
        <w:widowControl/>
        <w:numPr>
          <w:ilvl w:val="0"/>
          <w:numId w:val="1"/>
        </w:numPr>
        <w:overflowPunct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C663F">
        <w:rPr>
          <w:rFonts w:ascii="Times New Roman" w:hAnsi="Times New Roman" w:cs="Times New Roman"/>
          <w:sz w:val="24"/>
          <w:szCs w:val="24"/>
        </w:rPr>
        <w:t>2026-3,3%</w:t>
      </w:r>
    </w:p>
    <w:p w:rsidR="00C818FC" w:rsidRDefault="00C818FC" w:rsidP="00C818FC">
      <w:pPr>
        <w:widowControl/>
        <w:numPr>
          <w:ilvl w:val="0"/>
          <w:numId w:val="1"/>
        </w:numPr>
        <w:overflowPunct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C663F">
        <w:rPr>
          <w:rFonts w:ascii="Times New Roman" w:hAnsi="Times New Roman" w:cs="Times New Roman"/>
          <w:sz w:val="24"/>
          <w:szCs w:val="24"/>
        </w:rPr>
        <w:t>2027-3,2%</w:t>
      </w:r>
    </w:p>
    <w:p w:rsidR="0055484A" w:rsidRPr="00DC663F" w:rsidRDefault="0055484A" w:rsidP="0055484A">
      <w:pPr>
        <w:widowControl/>
        <w:overflowPunct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F34F7">
        <w:rPr>
          <w:rFonts w:ascii="Times New Roman" w:hAnsi="Times New Roman" w:cs="Times New Roman"/>
          <w:sz w:val="24"/>
          <w:szCs w:val="24"/>
        </w:rPr>
        <w:t>………………………….</w:t>
      </w:r>
    </w:p>
    <w:p w:rsidR="00C818FC" w:rsidRPr="00EA1643" w:rsidRDefault="00C818FC" w:rsidP="00C818FC">
      <w:pPr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A164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818FC" w:rsidRPr="00EA1643" w:rsidRDefault="00C818FC" w:rsidP="00C818FC">
      <w:pPr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A1643">
        <w:rPr>
          <w:rFonts w:ascii="Times New Roman" w:hAnsi="Times New Roman" w:cs="Times New Roman"/>
          <w:b/>
          <w:sz w:val="24"/>
          <w:szCs w:val="24"/>
        </w:rPr>
        <w:t xml:space="preserve">5. Объемы </w:t>
      </w:r>
      <w:r w:rsidR="004A6641">
        <w:rPr>
          <w:rFonts w:ascii="Times New Roman" w:hAnsi="Times New Roman" w:cs="Times New Roman"/>
          <w:b/>
          <w:sz w:val="24"/>
          <w:szCs w:val="24"/>
        </w:rPr>
        <w:t xml:space="preserve">и источники </w:t>
      </w:r>
      <w:r w:rsidRPr="00EA1643">
        <w:rPr>
          <w:rFonts w:ascii="Times New Roman" w:hAnsi="Times New Roman" w:cs="Times New Roman"/>
          <w:b/>
          <w:sz w:val="24"/>
          <w:szCs w:val="24"/>
        </w:rPr>
        <w:t>финансирования подпрограммы</w:t>
      </w:r>
    </w:p>
    <w:p w:rsidR="00C818FC" w:rsidRPr="00EA1643" w:rsidRDefault="00C818FC" w:rsidP="00C818FC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Реализация мероприятий подпрограммы осуществляется за счет средств федерального, областного, муниципальных бюджетов.</w:t>
      </w:r>
    </w:p>
    <w:p w:rsidR="00C818FC" w:rsidRPr="00EA1643" w:rsidRDefault="00C818FC" w:rsidP="00C818FC">
      <w:pPr>
        <w:pStyle w:val="ConsPlusCell"/>
        <w:widowControl/>
        <w:rPr>
          <w:rFonts w:ascii="Times New Roman" w:hAnsi="Times New Roman" w:cs="Times New Roman"/>
          <w:sz w:val="24"/>
          <w:szCs w:val="24"/>
        </w:rPr>
      </w:pPr>
    </w:p>
    <w:p w:rsidR="008F4FBF" w:rsidRPr="0048553F" w:rsidRDefault="008F4FBF" w:rsidP="008F4FBF">
      <w:pPr>
        <w:pStyle w:val="ConsPlusCell"/>
        <w:widowControl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8553F">
        <w:rPr>
          <w:rFonts w:ascii="Times New Roman" w:hAnsi="Times New Roman" w:cs="Times New Roman"/>
          <w:sz w:val="24"/>
          <w:szCs w:val="24"/>
        </w:rPr>
        <w:t xml:space="preserve">Общие расходы бюджета </w:t>
      </w:r>
      <w:proofErr w:type="spellStart"/>
      <w:r w:rsidRPr="0048553F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48553F">
        <w:rPr>
          <w:rFonts w:ascii="Times New Roman" w:hAnsi="Times New Roman" w:cs="Times New Roman"/>
          <w:sz w:val="24"/>
          <w:szCs w:val="24"/>
        </w:rPr>
        <w:t xml:space="preserve"> муниципального района  Омской области на реализацию подпрограммы составят</w:t>
      </w:r>
    </w:p>
    <w:p w:rsidR="008F4FBF" w:rsidRPr="0048553F" w:rsidRDefault="008F4FBF" w:rsidP="008F4FBF">
      <w:pPr>
        <w:rPr>
          <w:rFonts w:ascii="Times New Roman" w:hAnsi="Times New Roman" w:cs="Times New Roman"/>
          <w:sz w:val="24"/>
          <w:szCs w:val="24"/>
        </w:rPr>
      </w:pPr>
      <w:r w:rsidRPr="004855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16 921 449,71 </w:t>
      </w:r>
      <w:r w:rsidRPr="0048553F">
        <w:rPr>
          <w:rFonts w:ascii="Times New Roman" w:hAnsi="Times New Roman" w:cs="Times New Roman"/>
          <w:sz w:val="24"/>
          <w:szCs w:val="24"/>
        </w:rPr>
        <w:t>рубл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48553F">
        <w:rPr>
          <w:rFonts w:ascii="Times New Roman" w:hAnsi="Times New Roman" w:cs="Times New Roman"/>
          <w:sz w:val="24"/>
          <w:szCs w:val="24"/>
        </w:rPr>
        <w:t xml:space="preserve">:                              </w:t>
      </w:r>
      <w:r w:rsidRPr="0048553F">
        <w:rPr>
          <w:rFonts w:ascii="Times New Roman" w:hAnsi="Times New Roman" w:cs="Times New Roman"/>
          <w:sz w:val="24"/>
          <w:szCs w:val="24"/>
        </w:rPr>
        <w:br/>
        <w:t xml:space="preserve"> 2021  – </w:t>
      </w:r>
      <w:r>
        <w:rPr>
          <w:rFonts w:ascii="Times New Roman" w:hAnsi="Times New Roman" w:cs="Times New Roman"/>
          <w:sz w:val="24"/>
          <w:szCs w:val="24"/>
        </w:rPr>
        <w:t>2 618 427,87</w:t>
      </w:r>
      <w:r w:rsidRPr="0048553F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8F4FBF" w:rsidRPr="00746B7E" w:rsidRDefault="008F4FBF" w:rsidP="008F4FBF">
      <w:pPr>
        <w:rPr>
          <w:rFonts w:ascii="Times New Roman" w:hAnsi="Times New Roman" w:cs="Times New Roman"/>
          <w:sz w:val="24"/>
          <w:szCs w:val="24"/>
        </w:rPr>
      </w:pPr>
      <w:r w:rsidRPr="0048553F">
        <w:rPr>
          <w:rFonts w:ascii="Times New Roman" w:hAnsi="Times New Roman" w:cs="Times New Roman"/>
          <w:sz w:val="24"/>
          <w:szCs w:val="24"/>
        </w:rPr>
        <w:t xml:space="preserve"> </w:t>
      </w:r>
      <w:r w:rsidRPr="00746B7E">
        <w:rPr>
          <w:rFonts w:ascii="Times New Roman" w:hAnsi="Times New Roman" w:cs="Times New Roman"/>
          <w:sz w:val="24"/>
          <w:szCs w:val="24"/>
        </w:rPr>
        <w:t>2022  – 3 </w:t>
      </w:r>
      <w:r>
        <w:rPr>
          <w:rFonts w:ascii="Times New Roman" w:hAnsi="Times New Roman" w:cs="Times New Roman"/>
          <w:sz w:val="24"/>
          <w:szCs w:val="24"/>
        </w:rPr>
        <w:t>155</w:t>
      </w:r>
      <w:r w:rsidRPr="00746B7E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110</w:t>
      </w:r>
      <w:r w:rsidRPr="00746B7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03</w:t>
      </w:r>
      <w:r w:rsidRPr="00746B7E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8F4FBF" w:rsidRPr="0048553F" w:rsidRDefault="008F4FBF" w:rsidP="008F4FBF">
      <w:pPr>
        <w:rPr>
          <w:rFonts w:ascii="Times New Roman" w:hAnsi="Times New Roman" w:cs="Times New Roman"/>
          <w:sz w:val="24"/>
          <w:szCs w:val="24"/>
        </w:rPr>
      </w:pPr>
      <w:r w:rsidRPr="0048553F">
        <w:rPr>
          <w:rFonts w:ascii="Times New Roman" w:hAnsi="Times New Roman" w:cs="Times New Roman"/>
          <w:sz w:val="24"/>
          <w:szCs w:val="24"/>
        </w:rPr>
        <w:t xml:space="preserve"> </w:t>
      </w:r>
      <w:r w:rsidRPr="00057629">
        <w:rPr>
          <w:rFonts w:ascii="Times New Roman" w:hAnsi="Times New Roman" w:cs="Times New Roman"/>
          <w:sz w:val="24"/>
          <w:szCs w:val="24"/>
        </w:rPr>
        <w:t>2023  – 3 </w:t>
      </w:r>
      <w:r>
        <w:rPr>
          <w:rFonts w:ascii="Times New Roman" w:hAnsi="Times New Roman" w:cs="Times New Roman"/>
          <w:sz w:val="24"/>
          <w:szCs w:val="24"/>
        </w:rPr>
        <w:t>229</w:t>
      </w:r>
      <w:r w:rsidRPr="00057629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433</w:t>
      </w:r>
      <w:r w:rsidRPr="00057629">
        <w:rPr>
          <w:rFonts w:ascii="Times New Roman" w:hAnsi="Times New Roman" w:cs="Times New Roman"/>
          <w:sz w:val="24"/>
          <w:szCs w:val="24"/>
        </w:rPr>
        <w:t>,94 рублей;</w:t>
      </w:r>
    </w:p>
    <w:p w:rsidR="008F4FBF" w:rsidRPr="0048553F" w:rsidRDefault="008F4FBF" w:rsidP="008F4FBF">
      <w:pPr>
        <w:rPr>
          <w:rFonts w:ascii="Times New Roman" w:hAnsi="Times New Roman" w:cs="Times New Roman"/>
          <w:sz w:val="24"/>
          <w:szCs w:val="24"/>
        </w:rPr>
      </w:pPr>
      <w:r w:rsidRPr="0048553F">
        <w:rPr>
          <w:rFonts w:ascii="Times New Roman" w:hAnsi="Times New Roman" w:cs="Times New Roman"/>
          <w:sz w:val="24"/>
          <w:szCs w:val="24"/>
        </w:rPr>
        <w:t xml:space="preserve"> 2024  – </w:t>
      </w:r>
      <w:r>
        <w:rPr>
          <w:rFonts w:ascii="Times New Roman" w:hAnsi="Times New Roman" w:cs="Times New Roman"/>
          <w:sz w:val="24"/>
          <w:szCs w:val="24"/>
        </w:rPr>
        <w:t xml:space="preserve">3 626 815,83 </w:t>
      </w:r>
      <w:r w:rsidRPr="0048553F">
        <w:rPr>
          <w:rFonts w:ascii="Times New Roman" w:hAnsi="Times New Roman" w:cs="Times New Roman"/>
          <w:sz w:val="24"/>
          <w:szCs w:val="24"/>
        </w:rPr>
        <w:t>рублей;</w:t>
      </w:r>
    </w:p>
    <w:p w:rsidR="008F4FBF" w:rsidRPr="0048553F" w:rsidRDefault="008F4FBF" w:rsidP="008F4FBF">
      <w:pPr>
        <w:rPr>
          <w:rFonts w:ascii="Times New Roman" w:hAnsi="Times New Roman" w:cs="Times New Roman"/>
          <w:sz w:val="24"/>
          <w:szCs w:val="24"/>
        </w:rPr>
      </w:pPr>
      <w:r w:rsidRPr="0048553F">
        <w:rPr>
          <w:rFonts w:ascii="Times New Roman" w:hAnsi="Times New Roman" w:cs="Times New Roman"/>
          <w:sz w:val="24"/>
          <w:szCs w:val="24"/>
        </w:rPr>
        <w:t xml:space="preserve"> 2025  – </w:t>
      </w:r>
      <w:r>
        <w:rPr>
          <w:rFonts w:ascii="Times New Roman" w:hAnsi="Times New Roman" w:cs="Times New Roman"/>
          <w:sz w:val="24"/>
          <w:szCs w:val="24"/>
        </w:rPr>
        <w:t xml:space="preserve">2 290 075,70 </w:t>
      </w:r>
      <w:r w:rsidRPr="0048553F">
        <w:rPr>
          <w:rFonts w:ascii="Times New Roman" w:hAnsi="Times New Roman" w:cs="Times New Roman"/>
          <w:sz w:val="24"/>
          <w:szCs w:val="24"/>
        </w:rPr>
        <w:t>рублей;</w:t>
      </w:r>
    </w:p>
    <w:p w:rsidR="008F4FBF" w:rsidRPr="0048553F" w:rsidRDefault="008F4FBF" w:rsidP="008F4FBF">
      <w:pPr>
        <w:rPr>
          <w:rFonts w:ascii="Times New Roman" w:hAnsi="Times New Roman" w:cs="Times New Roman"/>
          <w:sz w:val="24"/>
          <w:szCs w:val="24"/>
        </w:rPr>
      </w:pPr>
      <w:r w:rsidRPr="0048553F">
        <w:rPr>
          <w:rFonts w:ascii="Times New Roman" w:hAnsi="Times New Roman" w:cs="Times New Roman"/>
          <w:sz w:val="24"/>
          <w:szCs w:val="24"/>
        </w:rPr>
        <w:t xml:space="preserve"> 2026  – </w:t>
      </w:r>
      <w:r>
        <w:rPr>
          <w:rFonts w:ascii="Times New Roman" w:hAnsi="Times New Roman" w:cs="Times New Roman"/>
          <w:sz w:val="24"/>
          <w:szCs w:val="24"/>
        </w:rPr>
        <w:t xml:space="preserve">1 000 698,85 </w:t>
      </w:r>
      <w:r w:rsidRPr="0048553F">
        <w:rPr>
          <w:rFonts w:ascii="Times New Roman" w:hAnsi="Times New Roman" w:cs="Times New Roman"/>
          <w:sz w:val="24"/>
          <w:szCs w:val="24"/>
        </w:rPr>
        <w:t>рублей;</w:t>
      </w:r>
    </w:p>
    <w:p w:rsidR="008F4FBF" w:rsidRPr="0048553F" w:rsidRDefault="008F4FBF" w:rsidP="008F4FBF">
      <w:pPr>
        <w:rPr>
          <w:rFonts w:ascii="Times New Roman" w:hAnsi="Times New Roman" w:cs="Times New Roman"/>
          <w:sz w:val="24"/>
          <w:szCs w:val="24"/>
        </w:rPr>
      </w:pPr>
      <w:r w:rsidRPr="0048553F">
        <w:rPr>
          <w:rFonts w:ascii="Times New Roman" w:hAnsi="Times New Roman" w:cs="Times New Roman"/>
          <w:sz w:val="24"/>
          <w:szCs w:val="24"/>
        </w:rPr>
        <w:t xml:space="preserve"> 2027  – </w:t>
      </w:r>
      <w:r>
        <w:rPr>
          <w:rFonts w:ascii="Times New Roman" w:hAnsi="Times New Roman" w:cs="Times New Roman"/>
          <w:sz w:val="24"/>
          <w:szCs w:val="24"/>
        </w:rPr>
        <w:t xml:space="preserve">1 000 887,49 </w:t>
      </w:r>
      <w:r w:rsidRPr="0048553F">
        <w:rPr>
          <w:rFonts w:ascii="Times New Roman" w:hAnsi="Times New Roman" w:cs="Times New Roman"/>
          <w:sz w:val="24"/>
          <w:szCs w:val="24"/>
        </w:rPr>
        <w:t>рублей.</w:t>
      </w:r>
    </w:p>
    <w:p w:rsidR="008F4FBF" w:rsidRPr="0048553F" w:rsidRDefault="008F4FBF" w:rsidP="008F4FBF">
      <w:pPr>
        <w:pStyle w:val="ConsPlusCell"/>
        <w:widowControl/>
        <w:rPr>
          <w:rFonts w:ascii="Times New Roman" w:hAnsi="Times New Roman" w:cs="Times New Roman"/>
          <w:sz w:val="24"/>
          <w:szCs w:val="24"/>
        </w:rPr>
      </w:pPr>
    </w:p>
    <w:p w:rsidR="008F4FBF" w:rsidRPr="0048553F" w:rsidRDefault="008F4FBF" w:rsidP="008F4FBF">
      <w:pPr>
        <w:rPr>
          <w:rFonts w:ascii="Times New Roman" w:hAnsi="Times New Roman" w:cs="Times New Roman"/>
          <w:sz w:val="24"/>
          <w:szCs w:val="24"/>
        </w:rPr>
      </w:pPr>
      <w:r w:rsidRPr="0048553F">
        <w:rPr>
          <w:rFonts w:ascii="Times New Roman" w:hAnsi="Times New Roman" w:cs="Times New Roman"/>
          <w:sz w:val="24"/>
          <w:szCs w:val="24"/>
        </w:rPr>
        <w:t xml:space="preserve">  В том числе за счет средств районного бюджета составит </w:t>
      </w:r>
      <w:r>
        <w:rPr>
          <w:rFonts w:ascii="Times New Roman" w:hAnsi="Times New Roman" w:cs="Times New Roman"/>
          <w:b/>
          <w:sz w:val="24"/>
          <w:szCs w:val="24"/>
        </w:rPr>
        <w:t>9 427 489,52</w:t>
      </w:r>
      <w:r w:rsidRPr="0048553F">
        <w:rPr>
          <w:rFonts w:ascii="Times New Roman" w:hAnsi="Times New Roman" w:cs="Times New Roman"/>
          <w:sz w:val="24"/>
          <w:szCs w:val="24"/>
        </w:rPr>
        <w:t xml:space="preserve"> рублей:  </w:t>
      </w:r>
    </w:p>
    <w:p w:rsidR="008F4FBF" w:rsidRPr="0048553F" w:rsidRDefault="008F4FBF" w:rsidP="008F4FBF">
      <w:pPr>
        <w:rPr>
          <w:rFonts w:ascii="Times New Roman" w:hAnsi="Times New Roman" w:cs="Times New Roman"/>
          <w:sz w:val="24"/>
          <w:szCs w:val="24"/>
        </w:rPr>
      </w:pPr>
      <w:r w:rsidRPr="0048553F">
        <w:rPr>
          <w:rFonts w:ascii="Times New Roman" w:hAnsi="Times New Roman" w:cs="Times New Roman"/>
          <w:sz w:val="24"/>
          <w:szCs w:val="24"/>
        </w:rPr>
        <w:t xml:space="preserve"> 2021  –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8553F">
        <w:rPr>
          <w:rFonts w:ascii="Times New Roman" w:hAnsi="Times New Roman" w:cs="Times New Roman"/>
          <w:sz w:val="24"/>
          <w:szCs w:val="24"/>
        </w:rPr>
        <w:t>696 209,05 рублей;</w:t>
      </w:r>
    </w:p>
    <w:p w:rsidR="008F4FBF" w:rsidRPr="006C4819" w:rsidRDefault="008F4FBF" w:rsidP="008F4FBF">
      <w:pPr>
        <w:rPr>
          <w:rFonts w:ascii="Times New Roman" w:hAnsi="Times New Roman" w:cs="Times New Roman"/>
          <w:sz w:val="24"/>
          <w:szCs w:val="24"/>
        </w:rPr>
      </w:pPr>
      <w:r w:rsidRPr="0048553F">
        <w:rPr>
          <w:rFonts w:ascii="Times New Roman" w:hAnsi="Times New Roman" w:cs="Times New Roman"/>
          <w:sz w:val="24"/>
          <w:szCs w:val="24"/>
        </w:rPr>
        <w:t xml:space="preserve"> </w:t>
      </w:r>
      <w:r w:rsidRPr="006C4819">
        <w:rPr>
          <w:rFonts w:ascii="Times New Roman" w:hAnsi="Times New Roman" w:cs="Times New Roman"/>
          <w:sz w:val="24"/>
          <w:szCs w:val="24"/>
        </w:rPr>
        <w:t xml:space="preserve">2022  – </w:t>
      </w:r>
      <w:r>
        <w:rPr>
          <w:rFonts w:ascii="Times New Roman" w:hAnsi="Times New Roman" w:cs="Times New Roman"/>
          <w:sz w:val="24"/>
          <w:szCs w:val="24"/>
        </w:rPr>
        <w:t xml:space="preserve">   683 449</w:t>
      </w:r>
      <w:r w:rsidRPr="006C481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66</w:t>
      </w:r>
      <w:r w:rsidRPr="006C4819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8F4FBF" w:rsidRPr="0048553F" w:rsidRDefault="008F4FBF" w:rsidP="008F4FBF">
      <w:pPr>
        <w:rPr>
          <w:rFonts w:ascii="Times New Roman" w:hAnsi="Times New Roman" w:cs="Times New Roman"/>
          <w:sz w:val="24"/>
          <w:szCs w:val="24"/>
        </w:rPr>
      </w:pPr>
      <w:r w:rsidRPr="0048553F">
        <w:rPr>
          <w:rFonts w:ascii="Times New Roman" w:hAnsi="Times New Roman" w:cs="Times New Roman"/>
          <w:sz w:val="24"/>
          <w:szCs w:val="24"/>
        </w:rPr>
        <w:t xml:space="preserve"> </w:t>
      </w:r>
      <w:r w:rsidRPr="00057629">
        <w:rPr>
          <w:rFonts w:ascii="Times New Roman" w:hAnsi="Times New Roman" w:cs="Times New Roman"/>
          <w:sz w:val="24"/>
          <w:szCs w:val="24"/>
        </w:rPr>
        <w:t>2023  – 1 </w:t>
      </w:r>
      <w:r>
        <w:rPr>
          <w:rFonts w:ascii="Times New Roman" w:hAnsi="Times New Roman" w:cs="Times New Roman"/>
          <w:sz w:val="24"/>
          <w:szCs w:val="24"/>
        </w:rPr>
        <w:t>390</w:t>
      </w:r>
      <w:r w:rsidRPr="00057629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556</w:t>
      </w:r>
      <w:r w:rsidRPr="00057629">
        <w:rPr>
          <w:rFonts w:ascii="Times New Roman" w:hAnsi="Times New Roman" w:cs="Times New Roman"/>
          <w:sz w:val="24"/>
          <w:szCs w:val="24"/>
        </w:rPr>
        <w:t>,94 рублей;</w:t>
      </w:r>
    </w:p>
    <w:p w:rsidR="008F4FBF" w:rsidRPr="0048553F" w:rsidRDefault="008F4FBF" w:rsidP="008F4FBF">
      <w:pPr>
        <w:rPr>
          <w:rFonts w:ascii="Times New Roman" w:hAnsi="Times New Roman" w:cs="Times New Roman"/>
          <w:sz w:val="24"/>
          <w:szCs w:val="24"/>
        </w:rPr>
      </w:pPr>
      <w:r w:rsidRPr="0048553F">
        <w:rPr>
          <w:rFonts w:ascii="Times New Roman" w:hAnsi="Times New Roman" w:cs="Times New Roman"/>
          <w:sz w:val="24"/>
          <w:szCs w:val="24"/>
        </w:rPr>
        <w:t xml:space="preserve"> 2024  – </w:t>
      </w:r>
      <w:r>
        <w:rPr>
          <w:rFonts w:ascii="Times New Roman" w:hAnsi="Times New Roman" w:cs="Times New Roman"/>
          <w:sz w:val="24"/>
          <w:szCs w:val="24"/>
        </w:rPr>
        <w:t xml:space="preserve">2 410 611,83 </w:t>
      </w:r>
      <w:r w:rsidRPr="0048553F">
        <w:rPr>
          <w:rFonts w:ascii="Times New Roman" w:hAnsi="Times New Roman" w:cs="Times New Roman"/>
          <w:sz w:val="24"/>
          <w:szCs w:val="24"/>
        </w:rPr>
        <w:t>рублей;</w:t>
      </w:r>
    </w:p>
    <w:p w:rsidR="008F4FBF" w:rsidRPr="0048553F" w:rsidRDefault="008F4FBF" w:rsidP="008F4FBF">
      <w:pPr>
        <w:rPr>
          <w:rFonts w:ascii="Times New Roman" w:hAnsi="Times New Roman" w:cs="Times New Roman"/>
          <w:sz w:val="24"/>
          <w:szCs w:val="24"/>
        </w:rPr>
      </w:pPr>
      <w:r w:rsidRPr="0048553F">
        <w:rPr>
          <w:rFonts w:ascii="Times New Roman" w:hAnsi="Times New Roman" w:cs="Times New Roman"/>
          <w:sz w:val="24"/>
          <w:szCs w:val="24"/>
        </w:rPr>
        <w:t xml:space="preserve"> 2025  – </w:t>
      </w:r>
      <w:r>
        <w:rPr>
          <w:rFonts w:ascii="Times New Roman" w:hAnsi="Times New Roman" w:cs="Times New Roman"/>
          <w:sz w:val="24"/>
          <w:szCs w:val="24"/>
        </w:rPr>
        <w:t>2 290 075,70</w:t>
      </w:r>
      <w:r w:rsidRPr="0048553F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8F4FBF" w:rsidRPr="0048553F" w:rsidRDefault="008F4FBF" w:rsidP="008F4FBF">
      <w:pPr>
        <w:rPr>
          <w:rFonts w:ascii="Times New Roman" w:hAnsi="Times New Roman" w:cs="Times New Roman"/>
          <w:sz w:val="24"/>
          <w:szCs w:val="24"/>
        </w:rPr>
      </w:pPr>
      <w:r w:rsidRPr="0048553F">
        <w:rPr>
          <w:rFonts w:ascii="Times New Roman" w:hAnsi="Times New Roman" w:cs="Times New Roman"/>
          <w:sz w:val="24"/>
          <w:szCs w:val="24"/>
        </w:rPr>
        <w:t xml:space="preserve"> 2026  – </w:t>
      </w:r>
      <w:r>
        <w:rPr>
          <w:rFonts w:ascii="Times New Roman" w:hAnsi="Times New Roman" w:cs="Times New Roman"/>
          <w:sz w:val="24"/>
          <w:szCs w:val="24"/>
        </w:rPr>
        <w:t xml:space="preserve">1 000 698,85 </w:t>
      </w:r>
      <w:r w:rsidRPr="0048553F">
        <w:rPr>
          <w:rFonts w:ascii="Times New Roman" w:hAnsi="Times New Roman" w:cs="Times New Roman"/>
          <w:sz w:val="24"/>
          <w:szCs w:val="24"/>
        </w:rPr>
        <w:t>рублей;</w:t>
      </w:r>
    </w:p>
    <w:p w:rsidR="008F4FBF" w:rsidRPr="0048553F" w:rsidRDefault="008F4FBF" w:rsidP="008F4FBF">
      <w:pPr>
        <w:rPr>
          <w:rFonts w:ascii="Times New Roman" w:hAnsi="Times New Roman" w:cs="Times New Roman"/>
          <w:sz w:val="24"/>
          <w:szCs w:val="24"/>
        </w:rPr>
      </w:pPr>
      <w:r w:rsidRPr="0048553F">
        <w:rPr>
          <w:rFonts w:ascii="Times New Roman" w:hAnsi="Times New Roman" w:cs="Times New Roman"/>
          <w:sz w:val="24"/>
          <w:szCs w:val="24"/>
        </w:rPr>
        <w:t xml:space="preserve"> 2027  – </w:t>
      </w:r>
      <w:r>
        <w:rPr>
          <w:rFonts w:ascii="Times New Roman" w:hAnsi="Times New Roman" w:cs="Times New Roman"/>
          <w:sz w:val="24"/>
          <w:szCs w:val="24"/>
        </w:rPr>
        <w:t xml:space="preserve">1 000 887,49 </w:t>
      </w:r>
      <w:r w:rsidRPr="0048553F">
        <w:rPr>
          <w:rFonts w:ascii="Times New Roman" w:hAnsi="Times New Roman" w:cs="Times New Roman"/>
          <w:sz w:val="24"/>
          <w:szCs w:val="24"/>
        </w:rPr>
        <w:t>рублей.</w:t>
      </w:r>
    </w:p>
    <w:p w:rsidR="008F4FBF" w:rsidRPr="0048553F" w:rsidRDefault="008F4FBF" w:rsidP="008F4FBF">
      <w:pPr>
        <w:rPr>
          <w:rFonts w:ascii="Times New Roman" w:hAnsi="Times New Roman" w:cs="Times New Roman"/>
          <w:sz w:val="24"/>
          <w:szCs w:val="24"/>
        </w:rPr>
      </w:pPr>
    </w:p>
    <w:p w:rsidR="008F4FBF" w:rsidRPr="000C6798" w:rsidRDefault="008F4FBF" w:rsidP="008F4FBF">
      <w:pPr>
        <w:rPr>
          <w:rFonts w:ascii="Times New Roman" w:hAnsi="Times New Roman" w:cs="Times New Roman"/>
          <w:sz w:val="24"/>
          <w:szCs w:val="24"/>
        </w:rPr>
      </w:pPr>
      <w:r w:rsidRPr="0048553F">
        <w:rPr>
          <w:rFonts w:ascii="Times New Roman" w:hAnsi="Times New Roman" w:cs="Times New Roman"/>
          <w:sz w:val="24"/>
          <w:szCs w:val="24"/>
        </w:rPr>
        <w:t xml:space="preserve"> </w:t>
      </w:r>
      <w:r w:rsidRPr="000C6798">
        <w:rPr>
          <w:rFonts w:ascii="Times New Roman" w:hAnsi="Times New Roman" w:cs="Times New Roman"/>
          <w:sz w:val="24"/>
          <w:szCs w:val="24"/>
        </w:rPr>
        <w:t>В том числе за счет поступления средств целевого характера из областного бюджета составит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6 846 960,16</w:t>
      </w:r>
      <w:r w:rsidRPr="000C6798">
        <w:rPr>
          <w:rFonts w:ascii="Times New Roman" w:hAnsi="Times New Roman" w:cs="Times New Roman"/>
          <w:sz w:val="24"/>
          <w:szCs w:val="24"/>
        </w:rPr>
        <w:t xml:space="preserve"> рублей:</w:t>
      </w:r>
    </w:p>
    <w:p w:rsidR="008F4FBF" w:rsidRPr="000C6798" w:rsidRDefault="008F4FBF" w:rsidP="008F4FBF">
      <w:pPr>
        <w:rPr>
          <w:rFonts w:ascii="Times New Roman" w:hAnsi="Times New Roman" w:cs="Times New Roman"/>
          <w:sz w:val="24"/>
          <w:szCs w:val="24"/>
        </w:rPr>
      </w:pPr>
      <w:r w:rsidRPr="000C6798">
        <w:rPr>
          <w:rFonts w:ascii="Times New Roman" w:hAnsi="Times New Roman" w:cs="Times New Roman"/>
          <w:sz w:val="24"/>
          <w:szCs w:val="24"/>
        </w:rPr>
        <w:t xml:space="preserve"> 2021  – </w:t>
      </w:r>
      <w:r>
        <w:rPr>
          <w:rFonts w:ascii="Times New Roman" w:hAnsi="Times New Roman" w:cs="Times New Roman"/>
          <w:sz w:val="24"/>
          <w:szCs w:val="24"/>
        </w:rPr>
        <w:t>1 922 218,82</w:t>
      </w:r>
      <w:r w:rsidRPr="000C6798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8F4FBF" w:rsidRPr="006C4819" w:rsidRDefault="008F4FBF" w:rsidP="008F4FBF">
      <w:pPr>
        <w:rPr>
          <w:rFonts w:ascii="Times New Roman" w:hAnsi="Times New Roman" w:cs="Times New Roman"/>
          <w:sz w:val="24"/>
          <w:szCs w:val="24"/>
        </w:rPr>
      </w:pPr>
      <w:r w:rsidRPr="000C6798">
        <w:rPr>
          <w:rFonts w:ascii="Times New Roman" w:hAnsi="Times New Roman" w:cs="Times New Roman"/>
          <w:sz w:val="24"/>
          <w:szCs w:val="24"/>
        </w:rPr>
        <w:t xml:space="preserve"> </w:t>
      </w:r>
      <w:r w:rsidRPr="006C4819">
        <w:rPr>
          <w:rFonts w:ascii="Times New Roman" w:hAnsi="Times New Roman" w:cs="Times New Roman"/>
          <w:sz w:val="24"/>
          <w:szCs w:val="24"/>
        </w:rPr>
        <w:t>2022  – 1 869 660,34 рублей;</w:t>
      </w:r>
    </w:p>
    <w:p w:rsidR="008F4FBF" w:rsidRPr="000C6798" w:rsidRDefault="008F4FBF" w:rsidP="008F4FBF">
      <w:pPr>
        <w:rPr>
          <w:rFonts w:ascii="Times New Roman" w:hAnsi="Times New Roman" w:cs="Times New Roman"/>
          <w:sz w:val="24"/>
          <w:szCs w:val="24"/>
        </w:rPr>
      </w:pPr>
      <w:r w:rsidRPr="000C6798">
        <w:rPr>
          <w:rFonts w:ascii="Times New Roman" w:hAnsi="Times New Roman" w:cs="Times New Roman"/>
          <w:sz w:val="24"/>
          <w:szCs w:val="24"/>
        </w:rPr>
        <w:t xml:space="preserve"> 2023  – </w:t>
      </w:r>
      <w:r>
        <w:rPr>
          <w:rFonts w:ascii="Times New Roman" w:hAnsi="Times New Roman" w:cs="Times New Roman"/>
          <w:sz w:val="24"/>
          <w:szCs w:val="24"/>
        </w:rPr>
        <w:t xml:space="preserve">1 838 877,00 </w:t>
      </w:r>
      <w:r w:rsidRPr="000C6798">
        <w:rPr>
          <w:rFonts w:ascii="Times New Roman" w:hAnsi="Times New Roman" w:cs="Times New Roman"/>
          <w:sz w:val="24"/>
          <w:szCs w:val="24"/>
        </w:rPr>
        <w:t>рублей;</w:t>
      </w:r>
    </w:p>
    <w:p w:rsidR="008F4FBF" w:rsidRPr="000C6798" w:rsidRDefault="008F4FBF" w:rsidP="008F4FBF">
      <w:pPr>
        <w:rPr>
          <w:rFonts w:ascii="Times New Roman" w:hAnsi="Times New Roman" w:cs="Times New Roman"/>
          <w:sz w:val="24"/>
          <w:szCs w:val="24"/>
        </w:rPr>
      </w:pPr>
      <w:r w:rsidRPr="000C6798">
        <w:rPr>
          <w:rFonts w:ascii="Times New Roman" w:hAnsi="Times New Roman" w:cs="Times New Roman"/>
          <w:sz w:val="24"/>
          <w:szCs w:val="24"/>
        </w:rPr>
        <w:t xml:space="preserve"> 2024  – </w:t>
      </w:r>
      <w:r>
        <w:rPr>
          <w:rFonts w:ascii="Times New Roman" w:hAnsi="Times New Roman" w:cs="Times New Roman"/>
          <w:sz w:val="24"/>
          <w:szCs w:val="24"/>
        </w:rPr>
        <w:t xml:space="preserve">1 216 204,00 </w:t>
      </w:r>
      <w:r w:rsidRPr="000C6798">
        <w:rPr>
          <w:rFonts w:ascii="Times New Roman" w:hAnsi="Times New Roman" w:cs="Times New Roman"/>
          <w:sz w:val="24"/>
          <w:szCs w:val="24"/>
        </w:rPr>
        <w:t>рублей;</w:t>
      </w:r>
    </w:p>
    <w:p w:rsidR="008F4FBF" w:rsidRPr="000C6798" w:rsidRDefault="008F4FBF" w:rsidP="008F4FBF">
      <w:pPr>
        <w:rPr>
          <w:rFonts w:ascii="Times New Roman" w:hAnsi="Times New Roman" w:cs="Times New Roman"/>
          <w:sz w:val="24"/>
          <w:szCs w:val="24"/>
        </w:rPr>
      </w:pPr>
      <w:r w:rsidRPr="000C6798">
        <w:rPr>
          <w:rFonts w:ascii="Times New Roman" w:hAnsi="Times New Roman" w:cs="Times New Roman"/>
          <w:sz w:val="24"/>
          <w:szCs w:val="24"/>
        </w:rPr>
        <w:t xml:space="preserve"> 2025  –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0C6798">
        <w:rPr>
          <w:rFonts w:ascii="Times New Roman" w:hAnsi="Times New Roman" w:cs="Times New Roman"/>
          <w:sz w:val="24"/>
          <w:szCs w:val="24"/>
        </w:rPr>
        <w:t>0,00 рублей;</w:t>
      </w:r>
    </w:p>
    <w:p w:rsidR="008F4FBF" w:rsidRPr="000C6798" w:rsidRDefault="008F4FBF" w:rsidP="008F4FBF">
      <w:pPr>
        <w:rPr>
          <w:rFonts w:ascii="Times New Roman" w:hAnsi="Times New Roman" w:cs="Times New Roman"/>
          <w:sz w:val="24"/>
          <w:szCs w:val="24"/>
        </w:rPr>
      </w:pPr>
      <w:r w:rsidRPr="000C6798">
        <w:rPr>
          <w:rFonts w:ascii="Times New Roman" w:hAnsi="Times New Roman" w:cs="Times New Roman"/>
          <w:sz w:val="24"/>
          <w:szCs w:val="24"/>
        </w:rPr>
        <w:t xml:space="preserve"> 2026  –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0C6798">
        <w:rPr>
          <w:rFonts w:ascii="Times New Roman" w:hAnsi="Times New Roman" w:cs="Times New Roman"/>
          <w:sz w:val="24"/>
          <w:szCs w:val="24"/>
        </w:rPr>
        <w:t>0,00 рублей;</w:t>
      </w:r>
    </w:p>
    <w:p w:rsidR="008F4FBF" w:rsidRPr="0048553F" w:rsidRDefault="008F4FBF" w:rsidP="008F4FBF">
      <w:pPr>
        <w:rPr>
          <w:rFonts w:ascii="Times New Roman" w:hAnsi="Times New Roman" w:cs="Times New Roman"/>
          <w:sz w:val="24"/>
          <w:szCs w:val="24"/>
        </w:rPr>
      </w:pPr>
      <w:r w:rsidRPr="000C6798">
        <w:rPr>
          <w:rFonts w:ascii="Times New Roman" w:hAnsi="Times New Roman" w:cs="Times New Roman"/>
          <w:sz w:val="24"/>
          <w:szCs w:val="24"/>
        </w:rPr>
        <w:t xml:space="preserve"> 2027  –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0C6798">
        <w:rPr>
          <w:rFonts w:ascii="Times New Roman" w:hAnsi="Times New Roman" w:cs="Times New Roman"/>
          <w:sz w:val="24"/>
          <w:szCs w:val="24"/>
        </w:rPr>
        <w:t>0,00 рублей.</w:t>
      </w:r>
    </w:p>
    <w:p w:rsidR="008F4FBF" w:rsidRDefault="008F4FBF" w:rsidP="008F4FBF">
      <w:pPr>
        <w:rPr>
          <w:rFonts w:ascii="Times New Roman" w:hAnsi="Times New Roman" w:cs="Times New Roman"/>
          <w:sz w:val="24"/>
          <w:szCs w:val="24"/>
        </w:rPr>
      </w:pPr>
    </w:p>
    <w:p w:rsidR="008F4FBF" w:rsidRDefault="008F4FBF" w:rsidP="008F4FBF">
      <w:pPr>
        <w:rPr>
          <w:rFonts w:ascii="Times New Roman" w:hAnsi="Times New Roman" w:cs="Times New Roman"/>
          <w:sz w:val="24"/>
          <w:szCs w:val="24"/>
        </w:rPr>
      </w:pPr>
    </w:p>
    <w:p w:rsidR="008F4FBF" w:rsidRDefault="008F4FBF" w:rsidP="008F4FBF">
      <w:pPr>
        <w:rPr>
          <w:rFonts w:ascii="Times New Roman" w:hAnsi="Times New Roman" w:cs="Times New Roman"/>
          <w:sz w:val="24"/>
          <w:szCs w:val="24"/>
        </w:rPr>
      </w:pPr>
      <w:r w:rsidRPr="00E371DF">
        <w:rPr>
          <w:rFonts w:ascii="Times New Roman" w:hAnsi="Times New Roman" w:cs="Times New Roman"/>
          <w:sz w:val="24"/>
          <w:szCs w:val="24"/>
        </w:rPr>
        <w:t>В том числе за счет поступления целевого характера из федерального бюджета составит</w:t>
      </w:r>
    </w:p>
    <w:p w:rsidR="008F4FBF" w:rsidRPr="00E371DF" w:rsidRDefault="008F4FBF" w:rsidP="008F4FBF">
      <w:pPr>
        <w:rPr>
          <w:rFonts w:ascii="Times New Roman" w:hAnsi="Times New Roman" w:cs="Times New Roman"/>
          <w:sz w:val="24"/>
          <w:szCs w:val="24"/>
        </w:rPr>
      </w:pPr>
      <w:r w:rsidRPr="00E371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602 000,03</w:t>
      </w:r>
      <w:r w:rsidRPr="00E371DF">
        <w:rPr>
          <w:rFonts w:ascii="Times New Roman" w:hAnsi="Times New Roman" w:cs="Times New Roman"/>
          <w:sz w:val="24"/>
          <w:szCs w:val="24"/>
        </w:rPr>
        <w:t xml:space="preserve"> рублей: </w:t>
      </w:r>
    </w:p>
    <w:p w:rsidR="008F4FBF" w:rsidRPr="00E371DF" w:rsidRDefault="008F4FBF" w:rsidP="008F4F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2021  –            </w:t>
      </w:r>
      <w:r w:rsidRPr="00E371DF">
        <w:rPr>
          <w:rFonts w:ascii="Times New Roman" w:hAnsi="Times New Roman" w:cs="Times New Roman"/>
          <w:sz w:val="24"/>
          <w:szCs w:val="24"/>
        </w:rPr>
        <w:t>0,00 рублей;</w:t>
      </w:r>
    </w:p>
    <w:p w:rsidR="008F4FBF" w:rsidRPr="0064028E" w:rsidRDefault="008F4FBF" w:rsidP="008F4FBF">
      <w:pPr>
        <w:rPr>
          <w:rFonts w:ascii="Times New Roman" w:hAnsi="Times New Roman" w:cs="Times New Roman"/>
          <w:sz w:val="24"/>
          <w:szCs w:val="24"/>
        </w:rPr>
      </w:pPr>
      <w:r w:rsidRPr="0007279C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Pr="0064028E">
        <w:rPr>
          <w:rFonts w:ascii="Times New Roman" w:hAnsi="Times New Roman" w:cs="Times New Roman"/>
          <w:sz w:val="24"/>
          <w:szCs w:val="24"/>
        </w:rPr>
        <w:t>2022  – 602 000,03 рублей;</w:t>
      </w:r>
    </w:p>
    <w:p w:rsidR="008F4FBF" w:rsidRPr="00E371DF" w:rsidRDefault="008F4FBF" w:rsidP="008F4F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2023  –            </w:t>
      </w:r>
      <w:r w:rsidRPr="00E371DF">
        <w:rPr>
          <w:rFonts w:ascii="Times New Roman" w:hAnsi="Times New Roman" w:cs="Times New Roman"/>
          <w:sz w:val="24"/>
          <w:szCs w:val="24"/>
        </w:rPr>
        <w:t>0,00 рублей;</w:t>
      </w:r>
    </w:p>
    <w:p w:rsidR="008F4FBF" w:rsidRPr="00E371DF" w:rsidRDefault="008F4FBF" w:rsidP="008F4F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2024  –            </w:t>
      </w:r>
      <w:r w:rsidRPr="00E371DF">
        <w:rPr>
          <w:rFonts w:ascii="Times New Roman" w:hAnsi="Times New Roman" w:cs="Times New Roman"/>
          <w:sz w:val="24"/>
          <w:szCs w:val="24"/>
        </w:rPr>
        <w:t>0,00 рублей;</w:t>
      </w:r>
    </w:p>
    <w:p w:rsidR="008F4FBF" w:rsidRPr="00E371DF" w:rsidRDefault="008F4FBF" w:rsidP="008F4F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2025  –            </w:t>
      </w:r>
      <w:r w:rsidRPr="00E371DF">
        <w:rPr>
          <w:rFonts w:ascii="Times New Roman" w:hAnsi="Times New Roman" w:cs="Times New Roman"/>
          <w:sz w:val="24"/>
          <w:szCs w:val="24"/>
        </w:rPr>
        <w:t>0,00 рублей;</w:t>
      </w:r>
    </w:p>
    <w:p w:rsidR="008F4FBF" w:rsidRPr="00E371DF" w:rsidRDefault="008F4FBF" w:rsidP="008F4F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2026  –            </w:t>
      </w:r>
      <w:r w:rsidRPr="00E371DF">
        <w:rPr>
          <w:rFonts w:ascii="Times New Roman" w:hAnsi="Times New Roman" w:cs="Times New Roman"/>
          <w:sz w:val="24"/>
          <w:szCs w:val="24"/>
        </w:rPr>
        <w:t>0,00 рублей;</w:t>
      </w:r>
    </w:p>
    <w:p w:rsidR="008F4FBF" w:rsidRDefault="008F4FBF" w:rsidP="008F4F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2027  - </w:t>
      </w:r>
      <w:r w:rsidRPr="00E371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371DF">
        <w:rPr>
          <w:rFonts w:ascii="Times New Roman" w:hAnsi="Times New Roman" w:cs="Times New Roman"/>
          <w:sz w:val="24"/>
          <w:szCs w:val="24"/>
        </w:rPr>
        <w:t>0,00 рублей.</w:t>
      </w:r>
    </w:p>
    <w:p w:rsidR="002A2B1A" w:rsidRDefault="002A2B1A" w:rsidP="002A2B1A">
      <w:pPr>
        <w:rPr>
          <w:rFonts w:ascii="Times New Roman" w:hAnsi="Times New Roman" w:cs="Times New Roman"/>
          <w:sz w:val="24"/>
          <w:szCs w:val="24"/>
        </w:rPr>
      </w:pPr>
    </w:p>
    <w:p w:rsidR="00C818FC" w:rsidRPr="00EA1643" w:rsidRDefault="00C818FC" w:rsidP="00C818F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818FC" w:rsidRPr="00EA1643" w:rsidRDefault="00C818FC" w:rsidP="00C818FC">
      <w:pPr>
        <w:jc w:val="center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6. </w:t>
      </w:r>
      <w:r w:rsidRPr="00EA1643">
        <w:rPr>
          <w:rFonts w:ascii="Times New Roman" w:hAnsi="Times New Roman" w:cs="Times New Roman"/>
          <w:b/>
          <w:sz w:val="24"/>
          <w:szCs w:val="24"/>
        </w:rPr>
        <w:t>ПЕРЕЧЕНЬ  МЕРОПРИЯТИЙ  МУНИЦИПАЛЬНОЙ    ПОДПРОГРАММЫ</w:t>
      </w:r>
      <w:r w:rsidRPr="00EA1643">
        <w:rPr>
          <w:rFonts w:ascii="Times New Roman" w:hAnsi="Times New Roman" w:cs="Times New Roman"/>
          <w:sz w:val="24"/>
          <w:szCs w:val="24"/>
        </w:rPr>
        <w:t>.</w:t>
      </w:r>
    </w:p>
    <w:p w:rsidR="00C818FC" w:rsidRPr="00EA1643" w:rsidRDefault="00C818FC" w:rsidP="00C818F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818FC" w:rsidRPr="00EA1643" w:rsidRDefault="00C818FC" w:rsidP="00C818FC">
      <w:pPr>
        <w:widowControl/>
        <w:numPr>
          <w:ilvl w:val="0"/>
          <w:numId w:val="2"/>
        </w:numPr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1643">
        <w:rPr>
          <w:rFonts w:ascii="Times New Roman" w:hAnsi="Times New Roman" w:cs="Times New Roman"/>
          <w:b/>
          <w:sz w:val="24"/>
          <w:szCs w:val="24"/>
        </w:rPr>
        <w:t>Увеличение продолжительности жизни населения.</w:t>
      </w:r>
    </w:p>
    <w:p w:rsidR="00C818FC" w:rsidRPr="00EA1643" w:rsidRDefault="00C818FC" w:rsidP="00C818FC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818FC" w:rsidRPr="00EA1643" w:rsidRDefault="00C818FC" w:rsidP="0023194C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Политика в области оплаты труда направлена на создание условий для</w:t>
      </w:r>
      <w:r w:rsidR="0023194C">
        <w:rPr>
          <w:rFonts w:ascii="Times New Roman" w:hAnsi="Times New Roman" w:cs="Times New Roman"/>
          <w:sz w:val="24"/>
          <w:szCs w:val="24"/>
        </w:rPr>
        <w:t>:</w:t>
      </w:r>
    </w:p>
    <w:p w:rsidR="00C818FC" w:rsidRPr="00EA1643" w:rsidRDefault="00C818FC" w:rsidP="0023194C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- повышения реальной заработной платы работающего населения (с учетом результатов их труда, квалификации и профессионализма) и на этой основе сокращения численности граждан, имеющих низкие доходы;</w:t>
      </w:r>
    </w:p>
    <w:p w:rsidR="00C818FC" w:rsidRPr="00EA1643" w:rsidRDefault="00C818FC" w:rsidP="0023194C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- снижение уровня скрытой заработной платы во всех  сферах экономики,  погашения задолженности по выплате заработной платы во внебюджетном секторе экономики; </w:t>
      </w:r>
    </w:p>
    <w:p w:rsidR="00C818FC" w:rsidRPr="00EA1643" w:rsidRDefault="00C818FC" w:rsidP="0023194C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- личного участия работников в решение социальных проблем через внедрение тарифного регулирования оплаты труда, включение в коллективные договоры и соглашения обязательств по условиям оплаты труда, установление тарифных ставок и их повышение в зависимости от роста производительности труда.</w:t>
      </w:r>
    </w:p>
    <w:p w:rsidR="00C818FC" w:rsidRPr="00EA1643" w:rsidRDefault="00C818FC" w:rsidP="00C818FC">
      <w:pPr>
        <w:ind w:left="36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780"/>
        <w:gridCol w:w="3918"/>
        <w:gridCol w:w="2134"/>
        <w:gridCol w:w="2739"/>
      </w:tblGrid>
      <w:tr w:rsidR="00C818FC" w:rsidRPr="00EA1643" w:rsidTr="00BB2FD0">
        <w:tc>
          <w:tcPr>
            <w:tcW w:w="780" w:type="dxa"/>
          </w:tcPr>
          <w:p w:rsidR="00C818FC" w:rsidRPr="00EA1643" w:rsidRDefault="00C818FC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19" w:type="dxa"/>
          </w:tcPr>
          <w:p w:rsidR="00C818FC" w:rsidRPr="00EA1643" w:rsidRDefault="00C818FC" w:rsidP="00BB2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134" w:type="dxa"/>
          </w:tcPr>
          <w:p w:rsidR="00C818FC" w:rsidRPr="00EA1643" w:rsidRDefault="00C818FC" w:rsidP="00BB2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Сроки исполнения</w:t>
            </w:r>
          </w:p>
        </w:tc>
        <w:tc>
          <w:tcPr>
            <w:tcW w:w="2739" w:type="dxa"/>
          </w:tcPr>
          <w:p w:rsidR="00C818FC" w:rsidRPr="00EA1643" w:rsidRDefault="00C818FC" w:rsidP="00BB2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C818FC" w:rsidRPr="00EA1643" w:rsidTr="00BB2FD0">
        <w:tc>
          <w:tcPr>
            <w:tcW w:w="780" w:type="dxa"/>
          </w:tcPr>
          <w:p w:rsidR="00C818FC" w:rsidRPr="00EA1643" w:rsidRDefault="00C818FC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19" w:type="dxa"/>
          </w:tcPr>
          <w:p w:rsidR="00C818FC" w:rsidRPr="00EA1643" w:rsidRDefault="00C818FC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Укрепление здоровья населения</w:t>
            </w:r>
          </w:p>
        </w:tc>
        <w:tc>
          <w:tcPr>
            <w:tcW w:w="2134" w:type="dxa"/>
          </w:tcPr>
          <w:p w:rsidR="00C818FC" w:rsidRPr="00EA1643" w:rsidRDefault="00C818FC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739" w:type="dxa"/>
          </w:tcPr>
          <w:p w:rsidR="00C818FC" w:rsidRPr="00EA1643" w:rsidRDefault="00C818FC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Комитет  образования</w:t>
            </w:r>
          </w:p>
        </w:tc>
      </w:tr>
    </w:tbl>
    <w:p w:rsidR="00C818FC" w:rsidRPr="00EA1643" w:rsidRDefault="00C818FC" w:rsidP="00C818FC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18FC" w:rsidRPr="001D3F35" w:rsidRDefault="00C818FC" w:rsidP="00C818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3F35">
        <w:rPr>
          <w:rFonts w:ascii="Times New Roman" w:hAnsi="Times New Roman" w:cs="Times New Roman"/>
          <w:b/>
          <w:sz w:val="24"/>
          <w:szCs w:val="24"/>
        </w:rPr>
        <w:t>2.Организация трудоустройство граждан.</w:t>
      </w:r>
    </w:p>
    <w:p w:rsidR="00C818FC" w:rsidRPr="001D3F35" w:rsidRDefault="00C818FC" w:rsidP="00C818F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818FC" w:rsidRPr="001D3F35" w:rsidRDefault="00C818FC" w:rsidP="00C818FC">
      <w:pPr>
        <w:jc w:val="both"/>
        <w:rPr>
          <w:rFonts w:ascii="Times New Roman" w:hAnsi="Times New Roman" w:cs="Times New Roman"/>
          <w:sz w:val="24"/>
          <w:szCs w:val="24"/>
        </w:rPr>
      </w:pPr>
      <w:r w:rsidRPr="001D3F35">
        <w:rPr>
          <w:rFonts w:ascii="Times New Roman" w:hAnsi="Times New Roman" w:cs="Times New Roman"/>
          <w:sz w:val="24"/>
          <w:szCs w:val="24"/>
        </w:rPr>
        <w:t>Необходимо осуществить комплекс мер по:</w:t>
      </w:r>
    </w:p>
    <w:p w:rsidR="00C818FC" w:rsidRPr="001D3F35" w:rsidRDefault="00C818FC" w:rsidP="00C818FC">
      <w:pPr>
        <w:jc w:val="both"/>
        <w:rPr>
          <w:rFonts w:ascii="Times New Roman" w:hAnsi="Times New Roman" w:cs="Times New Roman"/>
          <w:sz w:val="24"/>
          <w:szCs w:val="24"/>
        </w:rPr>
      </w:pPr>
      <w:r w:rsidRPr="001D3F35">
        <w:rPr>
          <w:rFonts w:ascii="Times New Roman" w:hAnsi="Times New Roman" w:cs="Times New Roman"/>
          <w:sz w:val="24"/>
          <w:szCs w:val="24"/>
        </w:rPr>
        <w:t xml:space="preserve">- разработке и внедрению механизмов социально-экономической поддержки </w:t>
      </w:r>
      <w:proofErr w:type="spellStart"/>
      <w:r w:rsidRPr="001D3F35">
        <w:rPr>
          <w:rFonts w:ascii="Times New Roman" w:hAnsi="Times New Roman" w:cs="Times New Roman"/>
          <w:sz w:val="24"/>
          <w:szCs w:val="24"/>
        </w:rPr>
        <w:t>неконкурентноспособной</w:t>
      </w:r>
      <w:proofErr w:type="spellEnd"/>
      <w:r w:rsidRPr="001D3F35">
        <w:rPr>
          <w:rFonts w:ascii="Times New Roman" w:hAnsi="Times New Roman" w:cs="Times New Roman"/>
          <w:sz w:val="24"/>
          <w:szCs w:val="24"/>
        </w:rPr>
        <w:t xml:space="preserve"> на рынке рабочей силы (женщин, одиноких родителей с детьми, семей, имеющих инвалидов, выпускников учреждений профессионального образования, молодежи, не имеющей профессионального образования, и т.д.);</w:t>
      </w:r>
    </w:p>
    <w:p w:rsidR="00C818FC" w:rsidRPr="001D3F35" w:rsidRDefault="00C818FC" w:rsidP="00C818FC">
      <w:pPr>
        <w:jc w:val="both"/>
        <w:rPr>
          <w:rFonts w:ascii="Times New Roman" w:hAnsi="Times New Roman" w:cs="Times New Roman"/>
          <w:sz w:val="24"/>
          <w:szCs w:val="24"/>
        </w:rPr>
      </w:pPr>
      <w:r w:rsidRPr="001D3F35">
        <w:rPr>
          <w:rFonts w:ascii="Times New Roman" w:hAnsi="Times New Roman" w:cs="Times New Roman"/>
          <w:sz w:val="24"/>
          <w:szCs w:val="24"/>
        </w:rPr>
        <w:t xml:space="preserve">- поддержке </w:t>
      </w:r>
      <w:proofErr w:type="spellStart"/>
      <w:r w:rsidRPr="001D3F35">
        <w:rPr>
          <w:rFonts w:ascii="Times New Roman" w:hAnsi="Times New Roman" w:cs="Times New Roman"/>
          <w:sz w:val="24"/>
          <w:szCs w:val="24"/>
        </w:rPr>
        <w:t>самозанятости</w:t>
      </w:r>
      <w:proofErr w:type="spellEnd"/>
      <w:r w:rsidRPr="001D3F35">
        <w:rPr>
          <w:rFonts w:ascii="Times New Roman" w:hAnsi="Times New Roman" w:cs="Times New Roman"/>
          <w:sz w:val="24"/>
          <w:szCs w:val="24"/>
        </w:rPr>
        <w:t xml:space="preserve"> и личных подсобных хозяйств, содействию в организации закупок продукции, произведенной на личном подворье, для регионального продовольственного фонда;</w:t>
      </w:r>
    </w:p>
    <w:p w:rsidR="00C818FC" w:rsidRPr="001D3F35" w:rsidRDefault="00C818FC" w:rsidP="00C818FC">
      <w:pPr>
        <w:jc w:val="both"/>
        <w:rPr>
          <w:rFonts w:ascii="Times New Roman" w:hAnsi="Times New Roman" w:cs="Times New Roman"/>
          <w:sz w:val="24"/>
          <w:szCs w:val="24"/>
        </w:rPr>
      </w:pPr>
      <w:r w:rsidRPr="001D3F35">
        <w:rPr>
          <w:rFonts w:ascii="Times New Roman" w:hAnsi="Times New Roman" w:cs="Times New Roman"/>
          <w:sz w:val="24"/>
          <w:szCs w:val="24"/>
        </w:rPr>
        <w:t>- усилению трудовой мотивации учащейся молодежи, содействию незанятой молодежи в получении профессионального образования до начала трудовой деятельности;</w:t>
      </w:r>
    </w:p>
    <w:p w:rsidR="00C818FC" w:rsidRPr="001D3F35" w:rsidRDefault="00C818FC" w:rsidP="00C818FC">
      <w:pPr>
        <w:jc w:val="both"/>
        <w:rPr>
          <w:rFonts w:ascii="Times New Roman" w:hAnsi="Times New Roman" w:cs="Times New Roman"/>
          <w:sz w:val="24"/>
          <w:szCs w:val="24"/>
        </w:rPr>
      </w:pPr>
      <w:r w:rsidRPr="001D3F35">
        <w:rPr>
          <w:rFonts w:ascii="Times New Roman" w:hAnsi="Times New Roman" w:cs="Times New Roman"/>
          <w:sz w:val="24"/>
          <w:szCs w:val="24"/>
        </w:rPr>
        <w:t>- созданию условий для сбалансированности спроса и предложения на рынке труда и рынке образовательных услуг, координации профессионально-квалификационной структуры подготовки рабочих и специалистов в учреждениях профессионального образования всех уровней в соответствии с потребностями рынка труда;</w:t>
      </w:r>
    </w:p>
    <w:p w:rsidR="00C818FC" w:rsidRPr="00EA1643" w:rsidRDefault="00C818FC" w:rsidP="00C818FC">
      <w:pPr>
        <w:rPr>
          <w:rFonts w:ascii="Times New Roman" w:hAnsi="Times New Roman" w:cs="Times New Roman"/>
          <w:sz w:val="24"/>
          <w:szCs w:val="24"/>
        </w:rPr>
      </w:pPr>
      <w:r w:rsidRPr="001D3F35">
        <w:rPr>
          <w:rFonts w:ascii="Times New Roman" w:hAnsi="Times New Roman" w:cs="Times New Roman"/>
          <w:sz w:val="24"/>
          <w:szCs w:val="24"/>
        </w:rPr>
        <w:t xml:space="preserve">- повышению </w:t>
      </w:r>
      <w:proofErr w:type="spellStart"/>
      <w:r w:rsidRPr="001D3F35">
        <w:rPr>
          <w:rFonts w:ascii="Times New Roman" w:hAnsi="Times New Roman" w:cs="Times New Roman"/>
          <w:sz w:val="24"/>
          <w:szCs w:val="24"/>
        </w:rPr>
        <w:t>конкурентноспособности</w:t>
      </w:r>
      <w:proofErr w:type="spellEnd"/>
      <w:r w:rsidRPr="001D3F35">
        <w:rPr>
          <w:rFonts w:ascii="Times New Roman" w:hAnsi="Times New Roman" w:cs="Times New Roman"/>
          <w:sz w:val="24"/>
          <w:szCs w:val="24"/>
        </w:rPr>
        <w:t xml:space="preserve"> рабочей силы на основе адекватного развития системы профессионального обучения, переобучения и повышения квалификации, разработки среднесрочных и долгосрочных прогнозов профессионально-квалификационной структуры работников, занятых на предприятиях и в организациях муниципального района.</w:t>
      </w:r>
    </w:p>
    <w:p w:rsidR="00C818FC" w:rsidRPr="00EA1643" w:rsidRDefault="00C818FC" w:rsidP="00C818FC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72" w:type="dxa"/>
        <w:tblLook w:val="01E0"/>
      </w:tblPr>
      <w:tblGrid>
        <w:gridCol w:w="829"/>
        <w:gridCol w:w="4507"/>
        <w:gridCol w:w="1582"/>
        <w:gridCol w:w="2725"/>
      </w:tblGrid>
      <w:tr w:rsidR="00C818FC" w:rsidRPr="00EA1643" w:rsidTr="00BB2FD0">
        <w:tc>
          <w:tcPr>
            <w:tcW w:w="896" w:type="dxa"/>
          </w:tcPr>
          <w:p w:rsidR="00C818FC" w:rsidRPr="00EA1643" w:rsidRDefault="00C818FC" w:rsidP="00BB2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001" w:type="dxa"/>
          </w:tcPr>
          <w:p w:rsidR="00C818FC" w:rsidRPr="00EA1643" w:rsidRDefault="00C818FC" w:rsidP="00BB2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620" w:type="dxa"/>
          </w:tcPr>
          <w:p w:rsidR="00C818FC" w:rsidRPr="00EA1643" w:rsidRDefault="00C818FC" w:rsidP="00BB2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Сроки исполнения</w:t>
            </w:r>
          </w:p>
        </w:tc>
        <w:tc>
          <w:tcPr>
            <w:tcW w:w="2924" w:type="dxa"/>
          </w:tcPr>
          <w:p w:rsidR="00C818FC" w:rsidRPr="00EA1643" w:rsidRDefault="00C818FC" w:rsidP="00BB2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C818FC" w:rsidRPr="00EA1643" w:rsidTr="00BB2FD0">
        <w:tc>
          <w:tcPr>
            <w:tcW w:w="896" w:type="dxa"/>
          </w:tcPr>
          <w:p w:rsidR="00C818FC" w:rsidRPr="00EA1643" w:rsidRDefault="00C818FC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01" w:type="dxa"/>
          </w:tcPr>
          <w:p w:rsidR="00C818FC" w:rsidRPr="00EA1643" w:rsidRDefault="00C818FC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трудоустройства несовершеннолетних граждан  </w:t>
            </w:r>
          </w:p>
          <w:p w:rsidR="00C818FC" w:rsidRPr="00EA1643" w:rsidRDefault="00C818FC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C818FC" w:rsidRPr="00EA1643" w:rsidRDefault="00C818FC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924" w:type="dxa"/>
          </w:tcPr>
          <w:p w:rsidR="00C818FC" w:rsidRPr="00EA1643" w:rsidRDefault="00C818FC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БУ «Центр занятости населения </w:t>
            </w:r>
            <w:proofErr w:type="spellStart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</w:tr>
      <w:tr w:rsidR="00C818FC" w:rsidRPr="00EA1643" w:rsidTr="00BB2FD0">
        <w:tc>
          <w:tcPr>
            <w:tcW w:w="896" w:type="dxa"/>
          </w:tcPr>
          <w:p w:rsidR="00C818FC" w:rsidRPr="00EA1643" w:rsidRDefault="00C818FC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01" w:type="dxa"/>
          </w:tcPr>
          <w:p w:rsidR="00C818FC" w:rsidRPr="00EA1643" w:rsidRDefault="00C818FC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финансирование проведения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общественных работ</w:t>
            </w:r>
          </w:p>
          <w:p w:rsidR="00C818FC" w:rsidRPr="00EA1643" w:rsidRDefault="00C818FC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C818FC" w:rsidRPr="00EA1643" w:rsidRDefault="00C818FC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924" w:type="dxa"/>
          </w:tcPr>
          <w:p w:rsidR="00C818FC" w:rsidRPr="00EA1643" w:rsidRDefault="00C818FC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БУ «Центр занятости населения </w:t>
            </w:r>
            <w:proofErr w:type="spellStart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района», Администрации сельских поселений, </w:t>
            </w:r>
          </w:p>
        </w:tc>
      </w:tr>
    </w:tbl>
    <w:p w:rsidR="00C818FC" w:rsidRPr="00EA1643" w:rsidRDefault="00C818FC" w:rsidP="00C818FC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18FC" w:rsidRPr="00EA1643" w:rsidRDefault="00C818FC" w:rsidP="00C818FC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C818FC" w:rsidRPr="00EA1643" w:rsidRDefault="00C818FC" w:rsidP="00C818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1643">
        <w:rPr>
          <w:rFonts w:ascii="Times New Roman" w:hAnsi="Times New Roman" w:cs="Times New Roman"/>
          <w:b/>
          <w:sz w:val="24"/>
          <w:szCs w:val="24"/>
        </w:rPr>
        <w:t>3.Формирование здорового образа жизни у детей и подростков</w:t>
      </w:r>
    </w:p>
    <w:p w:rsidR="00C818FC" w:rsidRPr="00EA1643" w:rsidRDefault="00C818FC" w:rsidP="00C818F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/>
      </w:tblPr>
      <w:tblGrid>
        <w:gridCol w:w="727"/>
        <w:gridCol w:w="4682"/>
        <w:gridCol w:w="1577"/>
        <w:gridCol w:w="2585"/>
      </w:tblGrid>
      <w:tr w:rsidR="00C818FC" w:rsidRPr="00EA1643" w:rsidTr="00BB2FD0">
        <w:tc>
          <w:tcPr>
            <w:tcW w:w="727" w:type="dxa"/>
          </w:tcPr>
          <w:p w:rsidR="00C818FC" w:rsidRPr="00EA1643" w:rsidRDefault="00C818FC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82" w:type="dxa"/>
          </w:tcPr>
          <w:p w:rsidR="00C818FC" w:rsidRPr="00EA1643" w:rsidRDefault="00C818FC" w:rsidP="00BB2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577" w:type="dxa"/>
          </w:tcPr>
          <w:p w:rsidR="00C818FC" w:rsidRPr="00EA1643" w:rsidRDefault="00C818FC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Сроки исполнения</w:t>
            </w:r>
          </w:p>
        </w:tc>
        <w:tc>
          <w:tcPr>
            <w:tcW w:w="2585" w:type="dxa"/>
          </w:tcPr>
          <w:p w:rsidR="00C818FC" w:rsidRPr="00EA1643" w:rsidRDefault="00C818FC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C818FC" w:rsidRPr="00EA1643" w:rsidTr="00BB2FD0">
        <w:tc>
          <w:tcPr>
            <w:tcW w:w="727" w:type="dxa"/>
          </w:tcPr>
          <w:p w:rsidR="00C818FC" w:rsidRPr="00EA1643" w:rsidRDefault="00C818FC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82" w:type="dxa"/>
          </w:tcPr>
          <w:p w:rsidR="00C818FC" w:rsidRPr="00EA1643" w:rsidRDefault="00C818FC" w:rsidP="00BB2FD0">
            <w:pPr>
              <w:shd w:val="clear" w:color="auto" w:fill="FFFFFF"/>
              <w:spacing w:line="274" w:lineRule="exact"/>
              <w:ind w:right="2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color w:val="000000"/>
                <w:spacing w:val="15"/>
                <w:sz w:val="24"/>
                <w:szCs w:val="24"/>
              </w:rPr>
              <w:t xml:space="preserve"> Расходы по организации и проведению летнего оздоровительного сезона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77" w:type="dxa"/>
          </w:tcPr>
          <w:p w:rsidR="00C818FC" w:rsidRPr="00EA1643" w:rsidRDefault="00C818FC" w:rsidP="00BB2FD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Ежегодно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85" w:type="dxa"/>
          </w:tcPr>
          <w:p w:rsidR="00C818FC" w:rsidRPr="00EA1643" w:rsidRDefault="00C818FC" w:rsidP="00BB2FD0">
            <w:pPr>
              <w:shd w:val="clear" w:color="auto" w:fill="FFFFFF"/>
              <w:spacing w:line="278" w:lineRule="exact"/>
              <w:ind w:left="48" w:right="1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Комитет  образования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818FC" w:rsidRPr="00EA1643" w:rsidTr="00BB2FD0">
        <w:tc>
          <w:tcPr>
            <w:tcW w:w="727" w:type="dxa"/>
          </w:tcPr>
          <w:p w:rsidR="00C818FC" w:rsidRPr="00EA1643" w:rsidRDefault="00C818FC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82" w:type="dxa"/>
          </w:tcPr>
          <w:p w:rsidR="00C818FC" w:rsidRPr="00EA1643" w:rsidRDefault="00C818FC" w:rsidP="00BB2FD0">
            <w:pPr>
              <w:shd w:val="clear" w:color="auto" w:fill="FFFFFF"/>
              <w:spacing w:line="274" w:lineRule="exact"/>
              <w:ind w:right="10" w:hanging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Организация оздоровления детей находящиеся в трудной жизненной ситуации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77" w:type="dxa"/>
          </w:tcPr>
          <w:p w:rsidR="00C818FC" w:rsidRPr="006078F4" w:rsidRDefault="00C818FC" w:rsidP="00BB2FD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0079C1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Ежегодно</w:t>
            </w:r>
            <w:r w:rsidRPr="000079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85" w:type="dxa"/>
          </w:tcPr>
          <w:p w:rsidR="00C818FC" w:rsidRPr="006078F4" w:rsidRDefault="00C818FC" w:rsidP="00BB2FD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EA1643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Комитет  образования</w:t>
            </w:r>
          </w:p>
        </w:tc>
      </w:tr>
      <w:tr w:rsidR="00C818FC" w:rsidRPr="00EA1643" w:rsidTr="00BB2FD0">
        <w:tc>
          <w:tcPr>
            <w:tcW w:w="727" w:type="dxa"/>
          </w:tcPr>
          <w:p w:rsidR="00C818FC" w:rsidRPr="00EA1643" w:rsidRDefault="00C818FC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C818FC" w:rsidRPr="00EA1643" w:rsidRDefault="00C818FC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8FC" w:rsidRPr="00EA1643" w:rsidRDefault="00C818FC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8FC" w:rsidRPr="00EA1643" w:rsidRDefault="00C818FC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8FC" w:rsidRPr="00EA1643" w:rsidRDefault="00C818FC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4 . </w:t>
            </w:r>
          </w:p>
          <w:p w:rsidR="00C818FC" w:rsidRPr="00EA1643" w:rsidRDefault="00C818FC" w:rsidP="00BB2FD0">
            <w:pPr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8FC" w:rsidRPr="00EA1643" w:rsidRDefault="00C818FC" w:rsidP="00BB2FD0">
            <w:pPr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2" w:type="dxa"/>
          </w:tcPr>
          <w:p w:rsidR="00C818FC" w:rsidRPr="00EA1643" w:rsidRDefault="00C818FC" w:rsidP="00BB2FD0">
            <w:pPr>
              <w:shd w:val="clear" w:color="auto" w:fill="FFFFFF"/>
              <w:spacing w:line="278" w:lineRule="exact"/>
              <w:ind w:right="19" w:hanging="19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Организация и проведение мероприятий для детей и их родителей</w:t>
            </w:r>
          </w:p>
          <w:p w:rsidR="00C818FC" w:rsidRPr="00EA1643" w:rsidRDefault="00C818FC" w:rsidP="00BB2FD0">
            <w:pPr>
              <w:shd w:val="clear" w:color="auto" w:fill="FFFFFF"/>
              <w:spacing w:line="278" w:lineRule="exact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8FC" w:rsidRPr="00EA1643" w:rsidRDefault="00C818FC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8FC" w:rsidRPr="00EA1643" w:rsidRDefault="00C818FC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Организация и осуществление                                       мероприятий по работе с детьми и молодежью</w:t>
            </w:r>
          </w:p>
        </w:tc>
        <w:tc>
          <w:tcPr>
            <w:tcW w:w="1577" w:type="dxa"/>
          </w:tcPr>
          <w:p w:rsidR="00C818FC" w:rsidRPr="00EA1643" w:rsidRDefault="00C818FC" w:rsidP="00BB2FD0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    </w:t>
            </w:r>
          </w:p>
          <w:p w:rsidR="00C818FC" w:rsidRPr="00EA1643" w:rsidRDefault="00C818FC" w:rsidP="00BB2FD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    Ежегодно</w:t>
            </w:r>
          </w:p>
          <w:p w:rsidR="00C818FC" w:rsidRPr="00EA1643" w:rsidRDefault="00C818FC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8FC" w:rsidRPr="00EA1643" w:rsidRDefault="00C818FC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8FC" w:rsidRPr="00EA1643" w:rsidRDefault="00C818FC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   Ежегодно    </w:t>
            </w:r>
          </w:p>
        </w:tc>
        <w:tc>
          <w:tcPr>
            <w:tcW w:w="2585" w:type="dxa"/>
          </w:tcPr>
          <w:p w:rsidR="00C818FC" w:rsidRPr="00EA1643" w:rsidRDefault="00C818FC" w:rsidP="00BB2FD0">
            <w:pPr>
              <w:shd w:val="clear" w:color="auto" w:fill="FFFFFF"/>
              <w:spacing w:line="278" w:lineRule="exact"/>
              <w:ind w:left="62" w:right="154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Комитет по делам молодежи, физической культуры и спорта</w:t>
            </w:r>
          </w:p>
          <w:p w:rsidR="00C818FC" w:rsidRPr="00EA1643" w:rsidRDefault="00C818FC" w:rsidP="00BB2FD0">
            <w:pPr>
              <w:shd w:val="clear" w:color="auto" w:fill="FFFFFF"/>
              <w:spacing w:line="278" w:lineRule="exact"/>
              <w:ind w:left="62" w:right="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Комитет по делам молодежи, физической культуре и спорта</w:t>
            </w:r>
          </w:p>
        </w:tc>
      </w:tr>
    </w:tbl>
    <w:p w:rsidR="00C818FC" w:rsidRPr="00EA1643" w:rsidRDefault="00C818FC" w:rsidP="00C818FC">
      <w:pPr>
        <w:pStyle w:val="ConsPlusTitle"/>
        <w:widowControl/>
        <w:jc w:val="center"/>
        <w:outlineLvl w:val="0"/>
      </w:pPr>
    </w:p>
    <w:p w:rsidR="00C818FC" w:rsidRPr="00EA1643" w:rsidRDefault="00C818FC" w:rsidP="00C818FC">
      <w:pPr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7. Система целевых индикаторов с методикой оценки</w:t>
      </w:r>
    </w:p>
    <w:p w:rsidR="00C818FC" w:rsidRPr="00EA1643" w:rsidRDefault="00C818FC" w:rsidP="00C818FC">
      <w:pPr>
        <w:jc w:val="center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эффективности программы</w:t>
      </w:r>
    </w:p>
    <w:p w:rsidR="00C818FC" w:rsidRPr="00EA1643" w:rsidRDefault="00C818FC" w:rsidP="00C818FC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818FC" w:rsidRPr="00EA1643" w:rsidRDefault="00C818FC" w:rsidP="00C818FC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Для ежегодной оценки эффективности реализации подпрограммы используется следующий целевой индикатор:</w:t>
      </w:r>
    </w:p>
    <w:p w:rsidR="00C818FC" w:rsidRPr="00EA1643" w:rsidRDefault="00C818FC" w:rsidP="00C818FC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Порядок проведения оценки эффективности реализации подпрограммы предусматривает оценку достижения целевого индикатора программы и определение его динамики.</w:t>
      </w:r>
    </w:p>
    <w:p w:rsidR="00C818FC" w:rsidRDefault="00C818FC" w:rsidP="00C818FC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Оценка эффективности реализации подпрограммы осуществляется путем сравнения текущих значений целевого индикатора с его значениями, установленными на соответствующий год.</w:t>
      </w:r>
    </w:p>
    <w:p w:rsidR="0055484A" w:rsidRDefault="0055484A" w:rsidP="00C818FC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5484A" w:rsidRPr="00EA1643" w:rsidRDefault="0055484A" w:rsidP="00C818FC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26AA">
        <w:rPr>
          <w:rFonts w:ascii="Times New Roman" w:hAnsi="Times New Roman" w:cs="Times New Roman"/>
          <w:sz w:val="24"/>
          <w:szCs w:val="24"/>
        </w:rPr>
        <w:t>Задача №1 "Увеличение доли занятых в общественных работах"</w:t>
      </w:r>
    </w:p>
    <w:p w:rsidR="00C818FC" w:rsidRPr="00EA1643" w:rsidRDefault="00C818FC" w:rsidP="00C818F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818FC" w:rsidRPr="00EA1643" w:rsidRDefault="00C818FC" w:rsidP="00C818FC">
      <w:pPr>
        <w:pStyle w:val="Style6"/>
        <w:widowControl/>
        <w:jc w:val="both"/>
        <w:rPr>
          <w:rStyle w:val="FontStyle25"/>
        </w:rPr>
      </w:pPr>
      <w:r w:rsidRPr="00EA1643">
        <w:rPr>
          <w:rStyle w:val="FontStyle25"/>
          <w:b/>
        </w:rPr>
        <w:t>Основное мероприятие 1.</w:t>
      </w:r>
      <w:r w:rsidRPr="00EA1643">
        <w:rPr>
          <w:rStyle w:val="FontStyle25"/>
        </w:rPr>
        <w:t xml:space="preserve"> «Увеличение продолжительности жизни населения»</w:t>
      </w:r>
    </w:p>
    <w:p w:rsidR="00C818FC" w:rsidRPr="00EA1643" w:rsidRDefault="00C818FC" w:rsidP="00C818FC">
      <w:pPr>
        <w:pStyle w:val="Style6"/>
        <w:widowControl/>
        <w:jc w:val="both"/>
        <w:rPr>
          <w:rStyle w:val="FontStyle25"/>
        </w:rPr>
      </w:pPr>
    </w:p>
    <w:p w:rsidR="00C818FC" w:rsidRPr="00EA1643" w:rsidRDefault="00C818FC" w:rsidP="00C818FC">
      <w:pPr>
        <w:pStyle w:val="ConsPlusNormal"/>
        <w:widowControl/>
        <w:spacing w:line="240" w:lineRule="atLeast"/>
        <w:ind w:left="705" w:hanging="705"/>
        <w:jc w:val="both"/>
        <w:rPr>
          <w:rStyle w:val="FontStyle25"/>
          <w:b/>
          <w:sz w:val="24"/>
          <w:szCs w:val="24"/>
        </w:rPr>
      </w:pPr>
      <w:r w:rsidRPr="00EA1643">
        <w:rPr>
          <w:rStyle w:val="FontStyle25"/>
          <w:b/>
          <w:sz w:val="24"/>
          <w:szCs w:val="24"/>
        </w:rPr>
        <w:t>Мероприятие № 1. «Укрепление здоровья населения».</w:t>
      </w:r>
    </w:p>
    <w:p w:rsidR="00C818FC" w:rsidRPr="00EA1643" w:rsidRDefault="00C818FC" w:rsidP="00C818FC">
      <w:pPr>
        <w:pStyle w:val="ConsPlusNormal"/>
        <w:widowControl/>
        <w:spacing w:line="240" w:lineRule="atLeast"/>
        <w:ind w:left="705" w:firstLine="0"/>
        <w:jc w:val="both"/>
        <w:rPr>
          <w:rStyle w:val="FontStyle25"/>
          <w:b/>
          <w:sz w:val="24"/>
          <w:szCs w:val="24"/>
        </w:rPr>
      </w:pPr>
    </w:p>
    <w:p w:rsidR="00C818FC" w:rsidRPr="00EA1643" w:rsidRDefault="00C818FC" w:rsidP="00C818FC">
      <w:pPr>
        <w:pStyle w:val="ConsPlusNormal"/>
        <w:widowControl/>
        <w:spacing w:line="240" w:lineRule="atLeast"/>
        <w:ind w:left="705" w:firstLine="0"/>
        <w:jc w:val="both"/>
        <w:rPr>
          <w:rStyle w:val="FontStyle25"/>
          <w:sz w:val="24"/>
          <w:szCs w:val="24"/>
        </w:rPr>
      </w:pPr>
      <w:r w:rsidRPr="00EA1643">
        <w:rPr>
          <w:rStyle w:val="FontStyle25"/>
          <w:sz w:val="24"/>
          <w:szCs w:val="24"/>
        </w:rPr>
        <w:t>Целевой индикатор:</w:t>
      </w:r>
    </w:p>
    <w:p w:rsidR="00C818FC" w:rsidRPr="00EA1643" w:rsidRDefault="00C818FC" w:rsidP="00C818FC">
      <w:pPr>
        <w:pStyle w:val="ConsPlusNormal"/>
        <w:widowControl/>
        <w:spacing w:line="240" w:lineRule="atLeast"/>
        <w:ind w:left="705" w:firstLine="0"/>
        <w:jc w:val="both"/>
        <w:rPr>
          <w:rStyle w:val="FontStyle25"/>
          <w:sz w:val="24"/>
          <w:szCs w:val="24"/>
        </w:rPr>
      </w:pPr>
      <w:r w:rsidRPr="00EA1643">
        <w:rPr>
          <w:rStyle w:val="FontStyle25"/>
          <w:sz w:val="24"/>
          <w:szCs w:val="24"/>
        </w:rPr>
        <w:t>«</w:t>
      </w:r>
      <w:r w:rsidRPr="009155F2">
        <w:rPr>
          <w:rStyle w:val="FontStyle25"/>
          <w:sz w:val="24"/>
          <w:szCs w:val="24"/>
        </w:rPr>
        <w:t>увеличение количества участников в культурно-досуговых, спортивных мероприятиях к общему количеству участников аналогичных мероприятий прошлого года в образовательных организациях района</w:t>
      </w:r>
      <w:r w:rsidRPr="00EA1643">
        <w:rPr>
          <w:rStyle w:val="FontStyle25"/>
          <w:sz w:val="24"/>
          <w:szCs w:val="24"/>
        </w:rPr>
        <w:t>».</w:t>
      </w:r>
    </w:p>
    <w:p w:rsidR="00C818FC" w:rsidRPr="00EA1643" w:rsidRDefault="00C818FC" w:rsidP="00C818FC">
      <w:pPr>
        <w:pStyle w:val="ConsPlusNormal"/>
        <w:widowControl/>
        <w:spacing w:line="240" w:lineRule="atLeast"/>
        <w:ind w:left="705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818FC" w:rsidRPr="00EA1643" w:rsidRDefault="00C818FC" w:rsidP="00C818FC">
      <w:pPr>
        <w:pStyle w:val="ConsPlusNormal"/>
        <w:widowControl/>
        <w:numPr>
          <w:ilvl w:val="0"/>
          <w:numId w:val="4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2021-10</w:t>
      </w:r>
      <w:r w:rsidRPr="00EA1643">
        <w:rPr>
          <w:rFonts w:ascii="Times New Roman" w:hAnsi="Times New Roman" w:cs="Times New Roman"/>
          <w:sz w:val="24"/>
          <w:szCs w:val="24"/>
        </w:rPr>
        <w:t>0%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:rsidR="00C818FC" w:rsidRPr="00EA1643" w:rsidRDefault="00C818FC" w:rsidP="00C818FC">
      <w:pPr>
        <w:pStyle w:val="ConsPlusNormal"/>
        <w:widowControl/>
        <w:numPr>
          <w:ilvl w:val="0"/>
          <w:numId w:val="4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2022-101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:rsidR="00C818FC" w:rsidRPr="00EA1643" w:rsidRDefault="00C818FC" w:rsidP="00C818FC">
      <w:pPr>
        <w:pStyle w:val="ConsPlusNormal"/>
        <w:widowControl/>
        <w:numPr>
          <w:ilvl w:val="0"/>
          <w:numId w:val="4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2023-102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C818FC" w:rsidRPr="00EA1643" w:rsidRDefault="00C818FC" w:rsidP="00C818FC">
      <w:pPr>
        <w:pStyle w:val="ConsPlusNormal"/>
        <w:widowControl/>
        <w:numPr>
          <w:ilvl w:val="0"/>
          <w:numId w:val="4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2024-103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C818FC" w:rsidRPr="00EA1643" w:rsidRDefault="00C818FC" w:rsidP="00C818FC">
      <w:pPr>
        <w:pStyle w:val="ConsPlusNormal"/>
        <w:widowControl/>
        <w:numPr>
          <w:ilvl w:val="0"/>
          <w:numId w:val="4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2025-104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C818FC" w:rsidRPr="00EA1643" w:rsidRDefault="00C818FC" w:rsidP="00C818FC">
      <w:pPr>
        <w:pStyle w:val="ConsPlusNormal"/>
        <w:widowControl/>
        <w:numPr>
          <w:ilvl w:val="0"/>
          <w:numId w:val="4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2026-10</w:t>
      </w:r>
      <w:r w:rsidRPr="00EA1643">
        <w:rPr>
          <w:rFonts w:ascii="Times New Roman" w:hAnsi="Times New Roman" w:cs="Times New Roman"/>
          <w:sz w:val="24"/>
          <w:szCs w:val="24"/>
        </w:rPr>
        <w:t>5%</w:t>
      </w:r>
    </w:p>
    <w:p w:rsidR="00C818FC" w:rsidRPr="00EA1643" w:rsidRDefault="00C818FC" w:rsidP="00C818FC">
      <w:pPr>
        <w:pStyle w:val="ConsPlusNormal"/>
        <w:widowControl/>
        <w:numPr>
          <w:ilvl w:val="0"/>
          <w:numId w:val="4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2027-106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C818FC" w:rsidRPr="00EA1643" w:rsidRDefault="00C818FC" w:rsidP="00C818FC">
      <w:pPr>
        <w:pStyle w:val="ConsPlusNormal"/>
        <w:widowControl/>
        <w:spacing w:line="240" w:lineRule="atLeast"/>
        <w:ind w:firstLine="0"/>
        <w:jc w:val="both"/>
        <w:rPr>
          <w:rStyle w:val="FontStyle25"/>
          <w:sz w:val="24"/>
          <w:szCs w:val="24"/>
        </w:rPr>
      </w:pPr>
    </w:p>
    <w:p w:rsidR="00C818FC" w:rsidRPr="00EA1643" w:rsidRDefault="00C818FC" w:rsidP="00C818FC">
      <w:pPr>
        <w:pStyle w:val="ConsPlusNormal"/>
        <w:widowControl/>
        <w:spacing w:line="240" w:lineRule="atLeast"/>
        <w:ind w:firstLine="0"/>
        <w:rPr>
          <w:rStyle w:val="FontStyle25"/>
          <w:sz w:val="24"/>
          <w:szCs w:val="24"/>
        </w:rPr>
      </w:pPr>
      <w:r w:rsidRPr="00EA1643">
        <w:rPr>
          <w:rStyle w:val="FontStyle25"/>
          <w:b/>
          <w:sz w:val="24"/>
          <w:szCs w:val="24"/>
        </w:rPr>
        <w:t>Основное мероприятие 2</w:t>
      </w:r>
      <w:r w:rsidRPr="00EA1643">
        <w:rPr>
          <w:rStyle w:val="FontStyle25"/>
          <w:sz w:val="24"/>
          <w:szCs w:val="24"/>
        </w:rPr>
        <w:t>. «Организация трудоустройства граждан»</w:t>
      </w:r>
    </w:p>
    <w:p w:rsidR="00C818FC" w:rsidRPr="00EA1643" w:rsidRDefault="00C818FC" w:rsidP="00C818FC">
      <w:pPr>
        <w:pStyle w:val="ConsPlusNormal"/>
        <w:widowControl/>
        <w:spacing w:line="240" w:lineRule="atLeast"/>
        <w:ind w:firstLine="0"/>
        <w:rPr>
          <w:rStyle w:val="FontStyle25"/>
          <w:sz w:val="24"/>
          <w:szCs w:val="24"/>
        </w:rPr>
      </w:pPr>
    </w:p>
    <w:p w:rsidR="00C818FC" w:rsidRPr="00EA1643" w:rsidRDefault="00C818FC" w:rsidP="00C818FC">
      <w:pPr>
        <w:pStyle w:val="ConsPlusTitle"/>
        <w:widowControl/>
        <w:tabs>
          <w:tab w:val="left" w:pos="1395"/>
        </w:tabs>
        <w:outlineLvl w:val="0"/>
      </w:pPr>
      <w:r w:rsidRPr="00EA1643">
        <w:t xml:space="preserve">Мероприятие № 1. «Организация и </w:t>
      </w:r>
      <w:r>
        <w:t>финансирование проведения</w:t>
      </w:r>
      <w:r w:rsidRPr="00EA1643">
        <w:t xml:space="preserve"> общественных работ».</w:t>
      </w:r>
    </w:p>
    <w:p w:rsidR="00C818FC" w:rsidRPr="00EA1643" w:rsidRDefault="00C818FC" w:rsidP="00C818FC">
      <w:pPr>
        <w:pStyle w:val="ConsPlusTitle"/>
        <w:widowControl/>
        <w:tabs>
          <w:tab w:val="left" w:pos="1395"/>
        </w:tabs>
        <w:outlineLvl w:val="0"/>
      </w:pPr>
    </w:p>
    <w:p w:rsidR="00C818FC" w:rsidRPr="00EA1643" w:rsidRDefault="00C818FC" w:rsidP="00C818FC">
      <w:pPr>
        <w:pStyle w:val="Style15"/>
        <w:widowControl/>
        <w:jc w:val="both"/>
        <w:rPr>
          <w:rStyle w:val="FontStyle25"/>
        </w:rPr>
      </w:pPr>
      <w:r w:rsidRPr="00EA1643">
        <w:rPr>
          <w:rStyle w:val="FontStyle25"/>
        </w:rPr>
        <w:t xml:space="preserve">        Целевой индикатор:</w:t>
      </w:r>
    </w:p>
    <w:p w:rsidR="00C818FC" w:rsidRPr="00EA1643" w:rsidRDefault="00C818FC" w:rsidP="00C818FC">
      <w:pPr>
        <w:pStyle w:val="Style15"/>
        <w:widowControl/>
        <w:jc w:val="center"/>
        <w:rPr>
          <w:rStyle w:val="FontStyle25"/>
        </w:rPr>
      </w:pPr>
      <w:r w:rsidRPr="00EA1643">
        <w:rPr>
          <w:rFonts w:ascii="Times New Roman" w:hAnsi="Times New Roman" w:cs="Times New Roman"/>
        </w:rPr>
        <w:t xml:space="preserve">доля занятых в общественных работах к общей численности безработного населения </w:t>
      </w:r>
      <w:proofErr w:type="spellStart"/>
      <w:r w:rsidRPr="00EA1643">
        <w:rPr>
          <w:rFonts w:ascii="Times New Roman" w:hAnsi="Times New Roman" w:cs="Times New Roman"/>
        </w:rPr>
        <w:t>Тевризского</w:t>
      </w:r>
      <w:proofErr w:type="spellEnd"/>
      <w:r w:rsidRPr="00EA1643">
        <w:rPr>
          <w:rFonts w:ascii="Times New Roman" w:hAnsi="Times New Roman" w:cs="Times New Roman"/>
        </w:rPr>
        <w:t xml:space="preserve"> муниципального района</w:t>
      </w:r>
    </w:p>
    <w:p w:rsidR="00C818FC" w:rsidRPr="00EA1643" w:rsidRDefault="00C818FC" w:rsidP="00C818FC">
      <w:pPr>
        <w:pStyle w:val="Style15"/>
        <w:widowControl/>
        <w:jc w:val="both"/>
        <w:rPr>
          <w:rFonts w:ascii="Times New Roman" w:hAnsi="Times New Roman" w:cs="Times New Roman"/>
        </w:rPr>
      </w:pPr>
      <w:r w:rsidRPr="00EA1643">
        <w:rPr>
          <w:rStyle w:val="FontStyle25"/>
        </w:rPr>
        <w:t xml:space="preserve">                     Б1 - </w:t>
      </w:r>
      <w:r w:rsidRPr="00EA1643">
        <w:rPr>
          <w:rFonts w:ascii="Times New Roman" w:hAnsi="Times New Roman" w:cs="Times New Roman"/>
        </w:rPr>
        <w:t>доли занятых в общественных работах</w:t>
      </w:r>
    </w:p>
    <w:p w:rsidR="00C818FC" w:rsidRPr="00EA1643" w:rsidRDefault="00C818FC" w:rsidP="00C818FC">
      <w:pPr>
        <w:pStyle w:val="Style15"/>
        <w:widowControl/>
        <w:jc w:val="both"/>
        <w:rPr>
          <w:rStyle w:val="FontStyle25"/>
        </w:rPr>
      </w:pPr>
      <w:r w:rsidRPr="00EA1643">
        <w:rPr>
          <w:rFonts w:ascii="Times New Roman" w:hAnsi="Times New Roman" w:cs="Times New Roman"/>
        </w:rPr>
        <w:t xml:space="preserve">                     Б2 - общая численность безработного населения </w:t>
      </w:r>
      <w:proofErr w:type="spellStart"/>
      <w:r w:rsidRPr="00EA1643">
        <w:rPr>
          <w:rFonts w:ascii="Times New Roman" w:hAnsi="Times New Roman" w:cs="Times New Roman"/>
        </w:rPr>
        <w:t>Тевризского</w:t>
      </w:r>
      <w:proofErr w:type="spellEnd"/>
      <w:r w:rsidRPr="00EA1643">
        <w:rPr>
          <w:rFonts w:ascii="Times New Roman" w:hAnsi="Times New Roman" w:cs="Times New Roman"/>
        </w:rPr>
        <w:t xml:space="preserve"> муниципального района</w:t>
      </w:r>
    </w:p>
    <w:p w:rsidR="00C818FC" w:rsidRPr="00EA1643" w:rsidRDefault="00C818FC" w:rsidP="00C818FC">
      <w:pPr>
        <w:pStyle w:val="Style15"/>
        <w:widowControl/>
        <w:jc w:val="both"/>
        <w:rPr>
          <w:rFonts w:ascii="Times New Roman" w:hAnsi="Times New Roman" w:cs="Times New Roman"/>
        </w:rPr>
      </w:pPr>
    </w:p>
    <w:p w:rsidR="00C818FC" w:rsidRPr="00EA1643" w:rsidRDefault="00C818FC" w:rsidP="00C818FC">
      <w:pPr>
        <w:pStyle w:val="Style15"/>
        <w:widowControl/>
        <w:jc w:val="center"/>
        <w:rPr>
          <w:rStyle w:val="FontStyle25"/>
        </w:rPr>
      </w:pPr>
      <w:r w:rsidRPr="00EA1643">
        <w:rPr>
          <w:rStyle w:val="FontStyle25"/>
          <w:lang w:val="en-US"/>
        </w:rPr>
        <w:t>Y</w:t>
      </w:r>
      <w:r w:rsidRPr="00EA1643">
        <w:rPr>
          <w:rStyle w:val="FontStyle25"/>
        </w:rPr>
        <w:t>= Б1/Б2*100%</w:t>
      </w:r>
      <w:r w:rsidRPr="00EA1643">
        <w:rPr>
          <w:rStyle w:val="FontStyle25"/>
        </w:rPr>
        <w:tab/>
      </w:r>
    </w:p>
    <w:p w:rsidR="00C818FC" w:rsidRPr="00EA1643" w:rsidRDefault="00C818FC" w:rsidP="00C818FC">
      <w:pPr>
        <w:pStyle w:val="ConsPlusNormal"/>
        <w:widowControl/>
        <w:numPr>
          <w:ilvl w:val="0"/>
          <w:numId w:val="5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2021-11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C818FC" w:rsidRPr="00EA1643" w:rsidRDefault="00C818FC" w:rsidP="00C818FC">
      <w:pPr>
        <w:pStyle w:val="ConsPlusNormal"/>
        <w:widowControl/>
        <w:numPr>
          <w:ilvl w:val="0"/>
          <w:numId w:val="5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2022-11,5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</w:p>
    <w:p w:rsidR="00C818FC" w:rsidRPr="00EA1643" w:rsidRDefault="00C818FC" w:rsidP="00C818FC">
      <w:pPr>
        <w:pStyle w:val="ConsPlusNormal"/>
        <w:widowControl/>
        <w:numPr>
          <w:ilvl w:val="0"/>
          <w:numId w:val="5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</w:t>
      </w:r>
      <w:r w:rsidRPr="00EA164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11,5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C818FC" w:rsidRPr="00EA1643" w:rsidRDefault="00C818FC" w:rsidP="00C818FC">
      <w:pPr>
        <w:pStyle w:val="ConsPlusNormal"/>
        <w:widowControl/>
        <w:numPr>
          <w:ilvl w:val="0"/>
          <w:numId w:val="5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2024-12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C818FC" w:rsidRPr="00EA1643" w:rsidRDefault="00C818FC" w:rsidP="00C818FC">
      <w:pPr>
        <w:pStyle w:val="ConsPlusNormal"/>
        <w:widowControl/>
        <w:numPr>
          <w:ilvl w:val="0"/>
          <w:numId w:val="5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2025-12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C818FC" w:rsidRPr="00EA1643" w:rsidRDefault="00C818FC" w:rsidP="00C818FC">
      <w:pPr>
        <w:pStyle w:val="ConsPlusNormal"/>
        <w:widowControl/>
        <w:numPr>
          <w:ilvl w:val="0"/>
          <w:numId w:val="5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2026-12,5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C818FC" w:rsidRPr="00EA1643" w:rsidRDefault="00C818FC" w:rsidP="00C818FC">
      <w:pPr>
        <w:pStyle w:val="ConsPlusNormal"/>
        <w:widowControl/>
        <w:numPr>
          <w:ilvl w:val="0"/>
          <w:numId w:val="5"/>
        </w:numPr>
        <w:spacing w:line="240" w:lineRule="atLeast"/>
        <w:jc w:val="both"/>
        <w:rPr>
          <w:rStyle w:val="FontStyle25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2027-13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C818FC" w:rsidRPr="00EA1643" w:rsidRDefault="00C818FC" w:rsidP="00C818FC">
      <w:pPr>
        <w:pStyle w:val="ConsPlusTitle"/>
        <w:widowControl/>
        <w:tabs>
          <w:tab w:val="left" w:pos="1395"/>
        </w:tabs>
        <w:outlineLvl w:val="0"/>
      </w:pPr>
    </w:p>
    <w:p w:rsidR="00C818FC" w:rsidRPr="00EA1643" w:rsidRDefault="00C818FC" w:rsidP="00C818FC">
      <w:pPr>
        <w:pStyle w:val="ConsPlusTitle"/>
        <w:widowControl/>
        <w:tabs>
          <w:tab w:val="left" w:pos="1395"/>
        </w:tabs>
        <w:outlineLvl w:val="0"/>
      </w:pPr>
      <w:r w:rsidRPr="00EA1643">
        <w:t xml:space="preserve">     Мероприятие № 2. « Расходы по трудоустройства несовершеннолетних граждан».</w:t>
      </w:r>
    </w:p>
    <w:p w:rsidR="00C818FC" w:rsidRPr="00EA1643" w:rsidRDefault="00C818FC" w:rsidP="00C818FC">
      <w:pPr>
        <w:pStyle w:val="Style15"/>
        <w:widowControl/>
        <w:jc w:val="center"/>
        <w:rPr>
          <w:rStyle w:val="FontStyle25"/>
        </w:rPr>
      </w:pPr>
    </w:p>
    <w:p w:rsidR="00C818FC" w:rsidRPr="00EA1643" w:rsidRDefault="00C818FC" w:rsidP="00C818FC">
      <w:pPr>
        <w:pStyle w:val="Style15"/>
        <w:widowControl/>
        <w:jc w:val="both"/>
        <w:rPr>
          <w:rStyle w:val="FontStyle25"/>
        </w:rPr>
      </w:pPr>
      <w:r w:rsidRPr="00EA1643">
        <w:rPr>
          <w:rStyle w:val="FontStyle25"/>
        </w:rPr>
        <w:t xml:space="preserve">           Целевой индикатор:</w:t>
      </w:r>
    </w:p>
    <w:p w:rsidR="00C818FC" w:rsidRPr="00EA1643" w:rsidRDefault="00C818FC" w:rsidP="00C818FC">
      <w:pPr>
        <w:pStyle w:val="Style15"/>
        <w:widowControl/>
        <w:ind w:left="709"/>
        <w:rPr>
          <w:rStyle w:val="FontStyle25"/>
        </w:rPr>
      </w:pPr>
      <w:r w:rsidRPr="00EA1643">
        <w:rPr>
          <w:rStyle w:val="FontStyle25"/>
        </w:rPr>
        <w:t>доля трудоустроенных несовершеннолетних граждан от общего количества нетрудоустроенных граждан</w:t>
      </w:r>
    </w:p>
    <w:p w:rsidR="00C818FC" w:rsidRPr="00EA1643" w:rsidRDefault="00C818FC" w:rsidP="00C818FC">
      <w:pPr>
        <w:pStyle w:val="Style15"/>
        <w:widowControl/>
        <w:jc w:val="both"/>
        <w:rPr>
          <w:rFonts w:ascii="Times New Roman" w:hAnsi="Times New Roman" w:cs="Times New Roman"/>
        </w:rPr>
      </w:pPr>
      <w:r w:rsidRPr="00EA1643">
        <w:rPr>
          <w:rStyle w:val="FontStyle25"/>
        </w:rPr>
        <w:t xml:space="preserve">                     Б</w:t>
      </w:r>
      <w:proofErr w:type="gramStart"/>
      <w:r w:rsidRPr="00EA1643">
        <w:rPr>
          <w:rStyle w:val="FontStyle25"/>
        </w:rPr>
        <w:t>1</w:t>
      </w:r>
      <w:proofErr w:type="gramEnd"/>
      <w:r w:rsidRPr="00EA1643">
        <w:rPr>
          <w:rStyle w:val="FontStyle25"/>
        </w:rPr>
        <w:t xml:space="preserve"> – </w:t>
      </w:r>
      <w:r w:rsidRPr="00EA1643">
        <w:rPr>
          <w:rFonts w:ascii="Times New Roman" w:hAnsi="Times New Roman" w:cs="Times New Roman"/>
        </w:rPr>
        <w:t xml:space="preserve">доля трудоустроенных несовершеннолетних граждан от 14 до 18 лет..  </w:t>
      </w:r>
    </w:p>
    <w:p w:rsidR="00C818FC" w:rsidRPr="00EA1643" w:rsidRDefault="00C818FC" w:rsidP="00C818FC">
      <w:pPr>
        <w:pStyle w:val="Style15"/>
        <w:widowControl/>
        <w:jc w:val="both"/>
        <w:rPr>
          <w:rStyle w:val="FontStyle25"/>
        </w:rPr>
      </w:pPr>
      <w:r w:rsidRPr="00EA1643">
        <w:rPr>
          <w:rFonts w:ascii="Times New Roman" w:hAnsi="Times New Roman" w:cs="Times New Roman"/>
        </w:rPr>
        <w:t xml:space="preserve">                     Б2 – общее число</w:t>
      </w:r>
      <w:r w:rsidRPr="009E3691">
        <w:rPr>
          <w:rStyle w:val="FontStyle25"/>
        </w:rPr>
        <w:t xml:space="preserve"> </w:t>
      </w:r>
      <w:r w:rsidRPr="00EA1643">
        <w:rPr>
          <w:rStyle w:val="FontStyle25"/>
        </w:rPr>
        <w:t>нетрудоустроенных граждан</w:t>
      </w:r>
      <w:r w:rsidRPr="00EA1643">
        <w:rPr>
          <w:rFonts w:ascii="Times New Roman" w:hAnsi="Times New Roman" w:cs="Times New Roman"/>
        </w:rPr>
        <w:t>.</w:t>
      </w:r>
    </w:p>
    <w:p w:rsidR="00C818FC" w:rsidRPr="00EA1643" w:rsidRDefault="00C818FC" w:rsidP="00C818FC">
      <w:pPr>
        <w:pStyle w:val="Style15"/>
        <w:widowControl/>
        <w:jc w:val="both"/>
        <w:rPr>
          <w:rFonts w:ascii="Times New Roman" w:hAnsi="Times New Roman" w:cs="Times New Roman"/>
        </w:rPr>
      </w:pPr>
    </w:p>
    <w:p w:rsidR="00C818FC" w:rsidRPr="00EA1643" w:rsidRDefault="00C818FC" w:rsidP="00C818FC">
      <w:pPr>
        <w:pStyle w:val="Style15"/>
        <w:widowControl/>
        <w:jc w:val="center"/>
        <w:rPr>
          <w:rStyle w:val="FontStyle25"/>
        </w:rPr>
      </w:pPr>
      <w:r w:rsidRPr="00EA1643">
        <w:rPr>
          <w:rStyle w:val="FontStyle25"/>
          <w:lang w:val="en-US"/>
        </w:rPr>
        <w:t>Y</w:t>
      </w:r>
      <w:r w:rsidRPr="00EA1643">
        <w:rPr>
          <w:rStyle w:val="FontStyle25"/>
        </w:rPr>
        <w:t>= Б1/Б2*100%</w:t>
      </w:r>
    </w:p>
    <w:p w:rsidR="00C818FC" w:rsidRPr="00EA1643" w:rsidRDefault="00C818FC" w:rsidP="00C818FC">
      <w:pPr>
        <w:pStyle w:val="ConsPlusNormal"/>
        <w:widowControl/>
        <w:spacing w:line="240" w:lineRule="atLeast"/>
        <w:ind w:firstLine="0"/>
        <w:jc w:val="center"/>
        <w:outlineLvl w:val="1"/>
        <w:rPr>
          <w:rStyle w:val="FontStyle25"/>
          <w:sz w:val="24"/>
          <w:szCs w:val="24"/>
        </w:rPr>
      </w:pPr>
      <w:r w:rsidRPr="00EA1643">
        <w:rPr>
          <w:rStyle w:val="FontStyle25"/>
          <w:sz w:val="24"/>
          <w:szCs w:val="24"/>
        </w:rPr>
        <w:tab/>
      </w:r>
    </w:p>
    <w:p w:rsidR="00C818FC" w:rsidRPr="00EA1643" w:rsidRDefault="00C818FC" w:rsidP="00C818FC">
      <w:pPr>
        <w:pStyle w:val="ConsPlusNormal"/>
        <w:widowControl/>
        <w:numPr>
          <w:ilvl w:val="0"/>
          <w:numId w:val="6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2021-16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</w:p>
    <w:p w:rsidR="00C818FC" w:rsidRPr="00EA1643" w:rsidRDefault="00C818FC" w:rsidP="00C818FC">
      <w:pPr>
        <w:pStyle w:val="ConsPlusNormal"/>
        <w:widowControl/>
        <w:numPr>
          <w:ilvl w:val="0"/>
          <w:numId w:val="6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2022-16,5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:rsidR="00C818FC" w:rsidRPr="00EA1643" w:rsidRDefault="00C818FC" w:rsidP="00C818FC">
      <w:pPr>
        <w:pStyle w:val="ConsPlusNormal"/>
        <w:widowControl/>
        <w:numPr>
          <w:ilvl w:val="0"/>
          <w:numId w:val="6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</w:t>
      </w:r>
      <w:r w:rsidRPr="00EA164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17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C818FC" w:rsidRPr="00EA1643" w:rsidRDefault="00C818FC" w:rsidP="00C818FC">
      <w:pPr>
        <w:pStyle w:val="ConsPlusNormal"/>
        <w:widowControl/>
        <w:numPr>
          <w:ilvl w:val="0"/>
          <w:numId w:val="6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2024-17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C818FC" w:rsidRPr="00EA1643" w:rsidRDefault="00C818FC" w:rsidP="00C818FC">
      <w:pPr>
        <w:pStyle w:val="ConsPlusNormal"/>
        <w:widowControl/>
        <w:numPr>
          <w:ilvl w:val="0"/>
          <w:numId w:val="6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2025-17</w:t>
      </w:r>
      <w:r w:rsidRPr="00EA1643">
        <w:rPr>
          <w:rFonts w:ascii="Times New Roman" w:hAnsi="Times New Roman" w:cs="Times New Roman"/>
          <w:sz w:val="24"/>
          <w:szCs w:val="24"/>
        </w:rPr>
        <w:t>,5%</w:t>
      </w:r>
    </w:p>
    <w:p w:rsidR="00C818FC" w:rsidRPr="00EA1643" w:rsidRDefault="00C818FC" w:rsidP="00C818FC">
      <w:pPr>
        <w:pStyle w:val="ConsPlusNormal"/>
        <w:widowControl/>
        <w:numPr>
          <w:ilvl w:val="0"/>
          <w:numId w:val="6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2026-18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C818FC" w:rsidRPr="00EA1643" w:rsidRDefault="00C818FC" w:rsidP="00C818FC">
      <w:pPr>
        <w:pStyle w:val="ConsPlusNormal"/>
        <w:widowControl/>
        <w:numPr>
          <w:ilvl w:val="0"/>
          <w:numId w:val="6"/>
        </w:numPr>
        <w:spacing w:line="240" w:lineRule="atLeast"/>
        <w:jc w:val="both"/>
        <w:rPr>
          <w:rStyle w:val="FontStyle25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2027-18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C818FC" w:rsidRPr="00EA1643" w:rsidRDefault="00C818FC" w:rsidP="00C818FC">
      <w:pPr>
        <w:pStyle w:val="ConsPlusNormal"/>
        <w:widowControl/>
        <w:spacing w:line="240" w:lineRule="atLeast"/>
        <w:ind w:firstLine="0"/>
        <w:jc w:val="both"/>
        <w:rPr>
          <w:rStyle w:val="FontStyle25"/>
          <w:b/>
          <w:sz w:val="24"/>
          <w:szCs w:val="24"/>
        </w:rPr>
      </w:pPr>
    </w:p>
    <w:p w:rsidR="008A78FB" w:rsidRDefault="008A78FB" w:rsidP="00C818FC">
      <w:pPr>
        <w:pStyle w:val="ConsPlusNormal"/>
        <w:widowControl/>
        <w:spacing w:line="240" w:lineRule="atLeast"/>
        <w:ind w:firstLine="0"/>
        <w:jc w:val="both"/>
        <w:rPr>
          <w:rStyle w:val="FontStyle25"/>
          <w:b/>
          <w:sz w:val="24"/>
          <w:szCs w:val="24"/>
        </w:rPr>
      </w:pPr>
    </w:p>
    <w:p w:rsidR="008A78FB" w:rsidRDefault="008A78FB" w:rsidP="00C818FC">
      <w:pPr>
        <w:pStyle w:val="ConsPlusNormal"/>
        <w:widowControl/>
        <w:spacing w:line="240" w:lineRule="atLeast"/>
        <w:ind w:firstLine="0"/>
        <w:jc w:val="both"/>
        <w:rPr>
          <w:rStyle w:val="FontStyle25"/>
          <w:b/>
          <w:sz w:val="24"/>
          <w:szCs w:val="24"/>
        </w:rPr>
      </w:pPr>
    </w:p>
    <w:p w:rsidR="008A78FB" w:rsidRDefault="008A78FB" w:rsidP="00C818FC">
      <w:pPr>
        <w:pStyle w:val="ConsPlusNormal"/>
        <w:widowControl/>
        <w:spacing w:line="240" w:lineRule="atLeast"/>
        <w:ind w:firstLine="0"/>
        <w:jc w:val="both"/>
        <w:rPr>
          <w:rStyle w:val="FontStyle25"/>
          <w:b/>
          <w:sz w:val="24"/>
          <w:szCs w:val="24"/>
        </w:rPr>
      </w:pPr>
    </w:p>
    <w:p w:rsidR="008A78FB" w:rsidRDefault="008A78FB" w:rsidP="00C818FC">
      <w:pPr>
        <w:pStyle w:val="ConsPlusNormal"/>
        <w:widowControl/>
        <w:spacing w:line="240" w:lineRule="atLeast"/>
        <w:ind w:firstLine="0"/>
        <w:jc w:val="both"/>
        <w:rPr>
          <w:rStyle w:val="FontStyle25"/>
          <w:b/>
          <w:sz w:val="24"/>
          <w:szCs w:val="24"/>
        </w:rPr>
      </w:pPr>
    </w:p>
    <w:p w:rsidR="008A78FB" w:rsidRDefault="008A78FB" w:rsidP="00C818FC">
      <w:pPr>
        <w:pStyle w:val="ConsPlusNormal"/>
        <w:widowControl/>
        <w:spacing w:line="240" w:lineRule="atLeast"/>
        <w:ind w:firstLine="0"/>
        <w:jc w:val="both"/>
        <w:rPr>
          <w:rStyle w:val="FontStyle25"/>
          <w:b/>
          <w:sz w:val="24"/>
          <w:szCs w:val="24"/>
        </w:rPr>
      </w:pPr>
    </w:p>
    <w:p w:rsidR="00C818FC" w:rsidRPr="00EA1643" w:rsidRDefault="008A78FB" w:rsidP="00C818FC">
      <w:pPr>
        <w:pStyle w:val="ConsPlusNormal"/>
        <w:widowControl/>
        <w:spacing w:line="240" w:lineRule="atLeast"/>
        <w:ind w:firstLine="0"/>
        <w:jc w:val="both"/>
        <w:rPr>
          <w:rStyle w:val="FontStyle25"/>
          <w:b/>
          <w:sz w:val="24"/>
          <w:szCs w:val="24"/>
        </w:rPr>
      </w:pPr>
      <w:r w:rsidRPr="008A78FB">
        <w:rPr>
          <w:rStyle w:val="FontStyle25"/>
          <w:b/>
          <w:sz w:val="24"/>
          <w:szCs w:val="24"/>
        </w:rPr>
        <w:t>Мероприятие № 3 "Медицинский осмотр и медицинское освидетельствование водителей"</w:t>
      </w:r>
    </w:p>
    <w:p w:rsidR="008A78FB" w:rsidRDefault="008A78FB" w:rsidP="00C818FC">
      <w:pPr>
        <w:pStyle w:val="ConsPlusNormal"/>
        <w:widowControl/>
        <w:spacing w:line="240" w:lineRule="atLeast"/>
        <w:ind w:firstLine="0"/>
        <w:jc w:val="both"/>
        <w:rPr>
          <w:rStyle w:val="FontStyle25"/>
          <w:b/>
          <w:sz w:val="24"/>
          <w:szCs w:val="24"/>
        </w:rPr>
      </w:pPr>
    </w:p>
    <w:p w:rsidR="008A78FB" w:rsidRPr="008A78FB" w:rsidRDefault="008A78FB" w:rsidP="00C818FC">
      <w:pPr>
        <w:pStyle w:val="ConsPlusNormal"/>
        <w:widowControl/>
        <w:spacing w:line="240" w:lineRule="atLeast"/>
        <w:ind w:firstLine="0"/>
        <w:jc w:val="both"/>
        <w:rPr>
          <w:rStyle w:val="FontStyle25"/>
          <w:sz w:val="24"/>
          <w:szCs w:val="24"/>
        </w:rPr>
      </w:pPr>
      <w:r w:rsidRPr="008A78FB">
        <w:rPr>
          <w:rStyle w:val="FontStyle25"/>
          <w:sz w:val="24"/>
          <w:szCs w:val="24"/>
        </w:rPr>
        <w:t xml:space="preserve">Целевой индикатор: </w:t>
      </w:r>
    </w:p>
    <w:p w:rsidR="008A78FB" w:rsidRDefault="008A78FB" w:rsidP="00C818FC">
      <w:pPr>
        <w:pStyle w:val="ConsPlusNormal"/>
        <w:widowControl/>
        <w:spacing w:line="240" w:lineRule="atLeast"/>
        <w:ind w:firstLine="0"/>
        <w:jc w:val="both"/>
        <w:rPr>
          <w:rStyle w:val="FontStyle25"/>
          <w:b/>
          <w:sz w:val="24"/>
          <w:szCs w:val="24"/>
        </w:rPr>
      </w:pPr>
    </w:p>
    <w:p w:rsidR="008A78FB" w:rsidRDefault="008A78FB" w:rsidP="00C818FC">
      <w:pPr>
        <w:pStyle w:val="ConsPlusNormal"/>
        <w:widowControl/>
        <w:spacing w:line="240" w:lineRule="atLeast"/>
        <w:ind w:firstLine="0"/>
        <w:jc w:val="both"/>
        <w:rPr>
          <w:rStyle w:val="FontStyle25"/>
          <w:b/>
          <w:sz w:val="24"/>
          <w:szCs w:val="24"/>
        </w:rPr>
      </w:pPr>
    </w:p>
    <w:p w:rsidR="008A78FB" w:rsidRDefault="008A78FB" w:rsidP="00C818FC">
      <w:pPr>
        <w:pStyle w:val="ConsPlusNormal"/>
        <w:widowControl/>
        <w:spacing w:line="240" w:lineRule="atLeast"/>
        <w:ind w:firstLine="0"/>
        <w:jc w:val="both"/>
        <w:rPr>
          <w:rStyle w:val="FontStyle25"/>
          <w:b/>
          <w:sz w:val="24"/>
          <w:szCs w:val="24"/>
        </w:rPr>
      </w:pPr>
    </w:p>
    <w:p w:rsidR="008A78FB" w:rsidRDefault="008A78FB" w:rsidP="00C818FC">
      <w:pPr>
        <w:pStyle w:val="ConsPlusNormal"/>
        <w:widowControl/>
        <w:spacing w:line="240" w:lineRule="atLeast"/>
        <w:ind w:firstLine="0"/>
        <w:jc w:val="both"/>
        <w:rPr>
          <w:rStyle w:val="FontStyle25"/>
          <w:b/>
          <w:sz w:val="24"/>
          <w:szCs w:val="24"/>
        </w:rPr>
      </w:pPr>
      <w:r w:rsidRPr="008A78FB">
        <w:rPr>
          <w:rStyle w:val="FontStyle25"/>
          <w:b/>
          <w:sz w:val="24"/>
          <w:szCs w:val="24"/>
        </w:rPr>
        <w:t>Мероприятие №4 "Реализация дополнительных мероприятий на снижение напряженности на рынке труда Омской области"</w:t>
      </w:r>
    </w:p>
    <w:p w:rsidR="008A78FB" w:rsidRDefault="008A78FB" w:rsidP="00C818FC">
      <w:pPr>
        <w:pStyle w:val="ConsPlusNormal"/>
        <w:widowControl/>
        <w:spacing w:line="240" w:lineRule="atLeast"/>
        <w:ind w:firstLine="0"/>
        <w:jc w:val="both"/>
        <w:rPr>
          <w:rStyle w:val="FontStyle25"/>
          <w:b/>
          <w:sz w:val="24"/>
          <w:szCs w:val="24"/>
        </w:rPr>
      </w:pPr>
    </w:p>
    <w:p w:rsidR="008A78FB" w:rsidRPr="008A78FB" w:rsidRDefault="008A78FB" w:rsidP="00C818FC">
      <w:pPr>
        <w:pStyle w:val="ConsPlusNormal"/>
        <w:widowControl/>
        <w:spacing w:line="240" w:lineRule="atLeast"/>
        <w:ind w:firstLine="0"/>
        <w:jc w:val="both"/>
        <w:rPr>
          <w:rStyle w:val="FontStyle25"/>
          <w:sz w:val="24"/>
          <w:szCs w:val="24"/>
        </w:rPr>
      </w:pPr>
      <w:r w:rsidRPr="008A78FB">
        <w:rPr>
          <w:rStyle w:val="FontStyle25"/>
          <w:sz w:val="24"/>
          <w:szCs w:val="24"/>
        </w:rPr>
        <w:t>Целевой индикатор:</w:t>
      </w:r>
    </w:p>
    <w:p w:rsidR="008A78FB" w:rsidRPr="00014D3C" w:rsidRDefault="00014D3C" w:rsidP="00C818FC">
      <w:pPr>
        <w:pStyle w:val="ConsPlusNormal"/>
        <w:widowControl/>
        <w:spacing w:line="240" w:lineRule="atLeast"/>
        <w:ind w:firstLine="0"/>
        <w:jc w:val="both"/>
        <w:rPr>
          <w:rStyle w:val="FontStyle25"/>
          <w:sz w:val="24"/>
          <w:szCs w:val="24"/>
        </w:rPr>
      </w:pPr>
      <w:r w:rsidRPr="00014D3C">
        <w:rPr>
          <w:rStyle w:val="FontStyle25"/>
          <w:sz w:val="24"/>
          <w:szCs w:val="24"/>
        </w:rPr>
        <w:t>Численность трудоустроенных на общественные работы граждан,</w:t>
      </w:r>
      <w:r>
        <w:rPr>
          <w:rStyle w:val="FontStyle25"/>
          <w:sz w:val="24"/>
          <w:szCs w:val="24"/>
        </w:rPr>
        <w:t xml:space="preserve"> </w:t>
      </w:r>
      <w:r w:rsidRPr="00014D3C">
        <w:rPr>
          <w:rStyle w:val="FontStyle25"/>
          <w:sz w:val="24"/>
          <w:szCs w:val="24"/>
        </w:rPr>
        <w:t>зарегистрированных в центрах занятости в целях поиска подходящей работы, включая безработных граждан</w:t>
      </w:r>
    </w:p>
    <w:p w:rsidR="008A78FB" w:rsidRDefault="008A78FB" w:rsidP="00C818FC">
      <w:pPr>
        <w:pStyle w:val="ConsPlusNormal"/>
        <w:widowControl/>
        <w:spacing w:line="240" w:lineRule="atLeast"/>
        <w:ind w:firstLine="0"/>
        <w:jc w:val="both"/>
        <w:rPr>
          <w:rStyle w:val="FontStyle25"/>
          <w:b/>
          <w:sz w:val="24"/>
          <w:szCs w:val="24"/>
        </w:rPr>
      </w:pPr>
    </w:p>
    <w:p w:rsidR="00014D3C" w:rsidRPr="00EA1643" w:rsidRDefault="00014D3C" w:rsidP="00014D3C">
      <w:pPr>
        <w:pStyle w:val="ConsPlusNormal"/>
        <w:widowControl/>
        <w:numPr>
          <w:ilvl w:val="0"/>
          <w:numId w:val="6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2021-                                          </w:t>
      </w:r>
    </w:p>
    <w:p w:rsidR="00014D3C" w:rsidRPr="00EA1643" w:rsidRDefault="00014D3C" w:rsidP="00014D3C">
      <w:pPr>
        <w:pStyle w:val="ConsPlusNormal"/>
        <w:widowControl/>
        <w:numPr>
          <w:ilvl w:val="0"/>
          <w:numId w:val="6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2022-10                                           </w:t>
      </w:r>
    </w:p>
    <w:p w:rsidR="00014D3C" w:rsidRPr="00EA1643" w:rsidRDefault="00014D3C" w:rsidP="00014D3C">
      <w:pPr>
        <w:pStyle w:val="ConsPlusNormal"/>
        <w:widowControl/>
        <w:numPr>
          <w:ilvl w:val="0"/>
          <w:numId w:val="6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</w:t>
      </w:r>
      <w:r w:rsidRPr="00EA1643">
        <w:rPr>
          <w:rFonts w:ascii="Times New Roman" w:hAnsi="Times New Roman" w:cs="Times New Roman"/>
          <w:sz w:val="24"/>
          <w:szCs w:val="24"/>
        </w:rPr>
        <w:t>-</w:t>
      </w:r>
    </w:p>
    <w:p w:rsidR="00014D3C" w:rsidRPr="00EA1643" w:rsidRDefault="00014D3C" w:rsidP="00014D3C">
      <w:pPr>
        <w:pStyle w:val="ConsPlusNormal"/>
        <w:widowControl/>
        <w:numPr>
          <w:ilvl w:val="0"/>
          <w:numId w:val="6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2024-</w:t>
      </w:r>
    </w:p>
    <w:p w:rsidR="00014D3C" w:rsidRPr="00EA1643" w:rsidRDefault="00014D3C" w:rsidP="00014D3C">
      <w:pPr>
        <w:pStyle w:val="ConsPlusNormal"/>
        <w:widowControl/>
        <w:numPr>
          <w:ilvl w:val="0"/>
          <w:numId w:val="6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2025-</w:t>
      </w:r>
    </w:p>
    <w:p w:rsidR="00014D3C" w:rsidRDefault="00014D3C" w:rsidP="00014D3C">
      <w:pPr>
        <w:pStyle w:val="ConsPlusNormal"/>
        <w:widowControl/>
        <w:numPr>
          <w:ilvl w:val="0"/>
          <w:numId w:val="6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14D3C">
        <w:rPr>
          <w:rFonts w:ascii="Times New Roman" w:hAnsi="Times New Roman" w:cs="Times New Roman"/>
          <w:sz w:val="24"/>
          <w:szCs w:val="24"/>
        </w:rPr>
        <w:t>2026-</w:t>
      </w:r>
    </w:p>
    <w:p w:rsidR="00014D3C" w:rsidRPr="00014D3C" w:rsidRDefault="00014D3C" w:rsidP="00014D3C">
      <w:pPr>
        <w:pStyle w:val="ConsPlusNormal"/>
        <w:widowControl/>
        <w:numPr>
          <w:ilvl w:val="0"/>
          <w:numId w:val="6"/>
        </w:numPr>
        <w:spacing w:line="240" w:lineRule="atLeast"/>
        <w:jc w:val="both"/>
        <w:rPr>
          <w:rStyle w:val="FontStyle25"/>
          <w:sz w:val="24"/>
          <w:szCs w:val="24"/>
        </w:rPr>
      </w:pPr>
      <w:r w:rsidRPr="00014D3C">
        <w:rPr>
          <w:rFonts w:ascii="Times New Roman" w:hAnsi="Times New Roman" w:cs="Times New Roman"/>
          <w:sz w:val="24"/>
          <w:szCs w:val="24"/>
        </w:rPr>
        <w:t>2027-</w:t>
      </w:r>
    </w:p>
    <w:p w:rsidR="00014D3C" w:rsidRDefault="00014D3C" w:rsidP="00C818FC">
      <w:pPr>
        <w:pStyle w:val="ConsPlusNormal"/>
        <w:widowControl/>
        <w:spacing w:line="240" w:lineRule="atLeast"/>
        <w:ind w:firstLine="0"/>
        <w:jc w:val="both"/>
        <w:rPr>
          <w:rStyle w:val="FontStyle25"/>
          <w:b/>
          <w:sz w:val="24"/>
          <w:szCs w:val="24"/>
        </w:rPr>
      </w:pPr>
    </w:p>
    <w:p w:rsidR="00C818FC" w:rsidRPr="00EA1643" w:rsidRDefault="00C818FC" w:rsidP="00C818FC">
      <w:pPr>
        <w:pStyle w:val="ConsPlusNormal"/>
        <w:widowControl/>
        <w:spacing w:line="240" w:lineRule="atLeast"/>
        <w:ind w:firstLine="0"/>
        <w:jc w:val="both"/>
        <w:rPr>
          <w:rStyle w:val="FontStyle25"/>
          <w:sz w:val="24"/>
          <w:szCs w:val="24"/>
        </w:rPr>
      </w:pPr>
      <w:r w:rsidRPr="00EA1643">
        <w:rPr>
          <w:rStyle w:val="FontStyle25"/>
          <w:b/>
          <w:sz w:val="24"/>
          <w:szCs w:val="24"/>
        </w:rPr>
        <w:t>Основное мероприятие 3.</w:t>
      </w:r>
      <w:r w:rsidRPr="00EA1643">
        <w:rPr>
          <w:rStyle w:val="FontStyle25"/>
          <w:sz w:val="24"/>
          <w:szCs w:val="24"/>
        </w:rPr>
        <w:t xml:space="preserve"> </w:t>
      </w:r>
      <w:r w:rsidRPr="00EA1643">
        <w:rPr>
          <w:rStyle w:val="FontStyle25"/>
          <w:b/>
          <w:sz w:val="24"/>
          <w:szCs w:val="24"/>
        </w:rPr>
        <w:t>«Формирования здорового образа жизни у детей и подростков»</w:t>
      </w:r>
    </w:p>
    <w:p w:rsidR="00C818FC" w:rsidRPr="00EA1643" w:rsidRDefault="00C818FC" w:rsidP="00C818FC">
      <w:pPr>
        <w:pStyle w:val="ConsPlusNormal"/>
        <w:widowControl/>
        <w:spacing w:line="240" w:lineRule="atLeast"/>
        <w:ind w:left="705" w:firstLine="0"/>
        <w:jc w:val="both"/>
        <w:rPr>
          <w:rStyle w:val="FontStyle25"/>
          <w:sz w:val="24"/>
          <w:szCs w:val="24"/>
        </w:rPr>
      </w:pPr>
    </w:p>
    <w:p w:rsidR="00C818FC" w:rsidRPr="00EA1643" w:rsidRDefault="00C818FC" w:rsidP="00C818FC">
      <w:pPr>
        <w:pStyle w:val="ConsPlusTitle"/>
        <w:widowControl/>
        <w:tabs>
          <w:tab w:val="left" w:pos="1395"/>
        </w:tabs>
        <w:jc w:val="both"/>
        <w:outlineLvl w:val="0"/>
      </w:pPr>
      <w:r w:rsidRPr="00EA1643">
        <w:t>Мероприятие № 1 «Расходы по организации и проведению летнего оздоровительного сезона».</w:t>
      </w:r>
    </w:p>
    <w:p w:rsidR="00C818FC" w:rsidRPr="00EA1643" w:rsidRDefault="00C818FC" w:rsidP="00C818FC">
      <w:pPr>
        <w:pStyle w:val="ConsPlusNormal"/>
        <w:widowControl/>
        <w:spacing w:line="240" w:lineRule="atLeast"/>
        <w:ind w:left="705" w:firstLine="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Целевой индикатор:</w:t>
      </w:r>
    </w:p>
    <w:p w:rsidR="00C818FC" w:rsidRPr="00EA1643" w:rsidRDefault="00C818FC" w:rsidP="00C818FC">
      <w:pPr>
        <w:pStyle w:val="ConsPlusNormal"/>
        <w:widowControl/>
        <w:spacing w:line="240" w:lineRule="atLeast"/>
        <w:ind w:left="705" w:firstLine="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доля детей охваченных оздоровительной кампанией от  общей численность детей в образовательных организациях. </w:t>
      </w:r>
    </w:p>
    <w:p w:rsidR="00C818FC" w:rsidRPr="00EA1643" w:rsidRDefault="00C818FC" w:rsidP="00C818FC">
      <w:pPr>
        <w:pStyle w:val="ConsPlusNormal"/>
        <w:widowControl/>
        <w:spacing w:line="240" w:lineRule="atLeast"/>
        <w:ind w:left="70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Б1-</w:t>
      </w:r>
      <w:r w:rsidRPr="00EA1643">
        <w:rPr>
          <w:rFonts w:ascii="Times New Roman" w:hAnsi="Times New Roman" w:cs="Times New Roman"/>
          <w:sz w:val="24"/>
          <w:szCs w:val="24"/>
        </w:rPr>
        <w:t xml:space="preserve"> Общее число детей охваченных оздоровительной кампании.</w:t>
      </w:r>
    </w:p>
    <w:p w:rsidR="00C818FC" w:rsidRPr="00EA1643" w:rsidRDefault="00C818FC" w:rsidP="00C818FC">
      <w:pPr>
        <w:pStyle w:val="ConsPlusNormal"/>
        <w:widowControl/>
        <w:spacing w:line="240" w:lineRule="atLeast"/>
        <w:ind w:left="70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Б2- </w:t>
      </w:r>
      <w:r w:rsidRPr="00EA1643">
        <w:rPr>
          <w:rFonts w:ascii="Times New Roman" w:hAnsi="Times New Roman" w:cs="Times New Roman"/>
          <w:sz w:val="24"/>
          <w:szCs w:val="24"/>
        </w:rPr>
        <w:t>Общая численность детей в образовательных организациях</w:t>
      </w:r>
    </w:p>
    <w:p w:rsidR="00C818FC" w:rsidRPr="00EA1643" w:rsidRDefault="00C818FC" w:rsidP="00C818FC">
      <w:pPr>
        <w:pStyle w:val="Style15"/>
        <w:widowControl/>
        <w:jc w:val="both"/>
        <w:rPr>
          <w:rFonts w:ascii="Times New Roman" w:hAnsi="Times New Roman" w:cs="Times New Roman"/>
        </w:rPr>
      </w:pPr>
    </w:p>
    <w:p w:rsidR="00C818FC" w:rsidRPr="00EA1643" w:rsidRDefault="00C818FC" w:rsidP="00C818FC">
      <w:pPr>
        <w:pStyle w:val="Style15"/>
        <w:widowControl/>
        <w:jc w:val="center"/>
        <w:rPr>
          <w:rStyle w:val="FontStyle25"/>
        </w:rPr>
      </w:pPr>
      <w:r w:rsidRPr="00EA1643">
        <w:rPr>
          <w:rStyle w:val="FontStyle25"/>
          <w:lang w:val="en-US"/>
        </w:rPr>
        <w:t>Y</w:t>
      </w:r>
      <w:r w:rsidRPr="00EA1643">
        <w:rPr>
          <w:rStyle w:val="FontStyle25"/>
        </w:rPr>
        <w:t>= Б1/Б2*100%</w:t>
      </w:r>
    </w:p>
    <w:p w:rsidR="00C818FC" w:rsidRPr="00EA1643" w:rsidRDefault="00C818FC" w:rsidP="00C818FC">
      <w:pPr>
        <w:pStyle w:val="ConsPlusNormal"/>
        <w:widowControl/>
        <w:spacing w:line="240" w:lineRule="atLeast"/>
        <w:ind w:left="705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818FC" w:rsidRPr="00EA1643" w:rsidRDefault="00C818FC" w:rsidP="00C818FC">
      <w:pPr>
        <w:pStyle w:val="ConsPlusNormal"/>
        <w:widowControl/>
        <w:numPr>
          <w:ilvl w:val="0"/>
          <w:numId w:val="7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2021-50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</w:p>
    <w:p w:rsidR="00C818FC" w:rsidRPr="00EA1643" w:rsidRDefault="00C818FC" w:rsidP="00C818FC">
      <w:pPr>
        <w:pStyle w:val="ConsPlusNormal"/>
        <w:widowControl/>
        <w:numPr>
          <w:ilvl w:val="0"/>
          <w:numId w:val="7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2022-50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</w:p>
    <w:p w:rsidR="00C818FC" w:rsidRPr="00EA1643" w:rsidRDefault="00C818FC" w:rsidP="00C818FC">
      <w:pPr>
        <w:pStyle w:val="ConsPlusNormal"/>
        <w:widowControl/>
        <w:numPr>
          <w:ilvl w:val="0"/>
          <w:numId w:val="7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</w:t>
      </w:r>
      <w:r w:rsidRPr="00EA164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51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C818FC" w:rsidRPr="00EA1643" w:rsidRDefault="00C818FC" w:rsidP="00C818FC">
      <w:pPr>
        <w:pStyle w:val="ConsPlusNormal"/>
        <w:widowControl/>
        <w:numPr>
          <w:ilvl w:val="0"/>
          <w:numId w:val="7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2024-52</w:t>
      </w:r>
      <w:r w:rsidRPr="00EA1643">
        <w:rPr>
          <w:rFonts w:ascii="Times New Roman" w:hAnsi="Times New Roman" w:cs="Times New Roman"/>
          <w:sz w:val="24"/>
          <w:szCs w:val="24"/>
        </w:rPr>
        <w:t xml:space="preserve">%  </w:t>
      </w:r>
    </w:p>
    <w:p w:rsidR="00C818FC" w:rsidRPr="00EA1643" w:rsidRDefault="00C818FC" w:rsidP="00C818FC">
      <w:pPr>
        <w:pStyle w:val="ConsPlusNormal"/>
        <w:widowControl/>
        <w:numPr>
          <w:ilvl w:val="0"/>
          <w:numId w:val="7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2025-52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C818FC" w:rsidRPr="00EA1643" w:rsidRDefault="00C818FC" w:rsidP="00C818FC">
      <w:pPr>
        <w:pStyle w:val="ConsPlusNormal"/>
        <w:widowControl/>
        <w:numPr>
          <w:ilvl w:val="0"/>
          <w:numId w:val="7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2026-53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C818FC" w:rsidRPr="00EA1643" w:rsidRDefault="00C818FC" w:rsidP="00C818FC">
      <w:pPr>
        <w:pStyle w:val="ConsPlusNormal"/>
        <w:widowControl/>
        <w:numPr>
          <w:ilvl w:val="0"/>
          <w:numId w:val="7"/>
        </w:numPr>
        <w:spacing w:line="240" w:lineRule="atLeast"/>
        <w:jc w:val="both"/>
        <w:rPr>
          <w:rStyle w:val="FontStyle25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2027-54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C818FC" w:rsidRPr="00EA1643" w:rsidRDefault="00C818FC" w:rsidP="00C818FC">
      <w:pPr>
        <w:pStyle w:val="ConsPlusTitle"/>
        <w:widowControl/>
        <w:tabs>
          <w:tab w:val="left" w:pos="1395"/>
        </w:tabs>
        <w:outlineLvl w:val="0"/>
      </w:pPr>
    </w:p>
    <w:p w:rsidR="00C818FC" w:rsidRPr="00EA1643" w:rsidRDefault="00C818FC" w:rsidP="00C818FC">
      <w:pPr>
        <w:pStyle w:val="ConsPlusTitle"/>
        <w:widowControl/>
        <w:tabs>
          <w:tab w:val="left" w:pos="1395"/>
        </w:tabs>
        <w:outlineLvl w:val="0"/>
      </w:pPr>
      <w:r w:rsidRPr="00EA1643">
        <w:t>Мероприятие № 2 «Организация оздоровления детей, находящихся в трудной жизненной ситуации».</w:t>
      </w:r>
    </w:p>
    <w:p w:rsidR="00C818FC" w:rsidRPr="00EA1643" w:rsidRDefault="00C818FC" w:rsidP="00C818FC">
      <w:pPr>
        <w:pStyle w:val="ConsPlusNormal"/>
        <w:widowControl/>
        <w:spacing w:line="240" w:lineRule="atLeast"/>
        <w:ind w:left="705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818FC" w:rsidRPr="00EA1643" w:rsidRDefault="00C818FC" w:rsidP="00C818FC">
      <w:pPr>
        <w:pStyle w:val="ConsPlusNormal"/>
        <w:widowControl/>
        <w:spacing w:line="240" w:lineRule="atLeast"/>
        <w:ind w:left="705" w:firstLine="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Целевой индикатор:</w:t>
      </w:r>
    </w:p>
    <w:p w:rsidR="00C818FC" w:rsidRPr="00EA1643" w:rsidRDefault="00C818FC" w:rsidP="00C818FC">
      <w:pPr>
        <w:pStyle w:val="ConsPlusNormal"/>
        <w:widowControl/>
        <w:spacing w:line="240" w:lineRule="atLeast"/>
        <w:ind w:left="705" w:firstLine="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количество оздоровленных детей находящихся в трудной жизненной ситуации</w:t>
      </w:r>
    </w:p>
    <w:p w:rsidR="00C818FC" w:rsidRPr="00EA1643" w:rsidRDefault="00C818FC" w:rsidP="00C818FC">
      <w:pPr>
        <w:pStyle w:val="ConsPlusNormal"/>
        <w:widowControl/>
        <w:spacing w:line="240" w:lineRule="atLeast"/>
        <w:ind w:left="705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818FC" w:rsidRPr="00EA1643" w:rsidRDefault="00C818FC" w:rsidP="00C818FC">
      <w:pPr>
        <w:pStyle w:val="ConsPlusNormal"/>
        <w:widowControl/>
        <w:numPr>
          <w:ilvl w:val="0"/>
          <w:numId w:val="8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2021- 30 </w:t>
      </w:r>
      <w:r w:rsidRPr="00EA1643">
        <w:rPr>
          <w:rFonts w:ascii="Times New Roman" w:hAnsi="Times New Roman" w:cs="Times New Roman"/>
          <w:sz w:val="24"/>
          <w:szCs w:val="24"/>
        </w:rPr>
        <w:t>чел</w:t>
      </w:r>
      <w:r>
        <w:rPr>
          <w:rFonts w:ascii="Times New Roman" w:hAnsi="Times New Roman" w:cs="Times New Roman"/>
          <w:sz w:val="24"/>
          <w:szCs w:val="24"/>
        </w:rPr>
        <w:t>овек</w:t>
      </w:r>
    </w:p>
    <w:p w:rsidR="00C818FC" w:rsidRPr="00EA1643" w:rsidRDefault="00C818FC" w:rsidP="00C818FC">
      <w:pPr>
        <w:pStyle w:val="ConsPlusNormal"/>
        <w:widowControl/>
        <w:numPr>
          <w:ilvl w:val="0"/>
          <w:numId w:val="8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2022- 33</w:t>
      </w:r>
      <w:r w:rsidRPr="00EA1643">
        <w:rPr>
          <w:rFonts w:ascii="Times New Roman" w:hAnsi="Times New Roman" w:cs="Times New Roman"/>
          <w:sz w:val="24"/>
          <w:szCs w:val="24"/>
        </w:rPr>
        <w:t xml:space="preserve"> чел</w:t>
      </w:r>
      <w:r>
        <w:rPr>
          <w:rFonts w:ascii="Times New Roman" w:hAnsi="Times New Roman" w:cs="Times New Roman"/>
          <w:sz w:val="24"/>
          <w:szCs w:val="24"/>
        </w:rPr>
        <w:t>овек</w:t>
      </w:r>
    </w:p>
    <w:p w:rsidR="00C818FC" w:rsidRPr="00EA1643" w:rsidRDefault="00C818FC" w:rsidP="00C818FC">
      <w:pPr>
        <w:pStyle w:val="ConsPlusNormal"/>
        <w:widowControl/>
        <w:numPr>
          <w:ilvl w:val="0"/>
          <w:numId w:val="8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</w:t>
      </w:r>
      <w:r w:rsidRPr="00EA1643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35 </w:t>
      </w:r>
      <w:r w:rsidRPr="00EA1643">
        <w:rPr>
          <w:rFonts w:ascii="Times New Roman" w:hAnsi="Times New Roman" w:cs="Times New Roman"/>
          <w:sz w:val="24"/>
          <w:szCs w:val="24"/>
        </w:rPr>
        <w:t>чел</w:t>
      </w:r>
      <w:r>
        <w:rPr>
          <w:rFonts w:ascii="Times New Roman" w:hAnsi="Times New Roman" w:cs="Times New Roman"/>
          <w:sz w:val="24"/>
          <w:szCs w:val="24"/>
        </w:rPr>
        <w:t>овек</w:t>
      </w:r>
    </w:p>
    <w:p w:rsidR="00C818FC" w:rsidRPr="00EA1643" w:rsidRDefault="00C818FC" w:rsidP="00C818FC">
      <w:pPr>
        <w:pStyle w:val="ConsPlusNormal"/>
        <w:widowControl/>
        <w:numPr>
          <w:ilvl w:val="0"/>
          <w:numId w:val="8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2024- 40 </w:t>
      </w:r>
      <w:r w:rsidRPr="00EA1643">
        <w:rPr>
          <w:rFonts w:ascii="Times New Roman" w:hAnsi="Times New Roman" w:cs="Times New Roman"/>
          <w:sz w:val="24"/>
          <w:szCs w:val="24"/>
        </w:rPr>
        <w:t>чел</w:t>
      </w:r>
      <w:r>
        <w:rPr>
          <w:rFonts w:ascii="Times New Roman" w:hAnsi="Times New Roman" w:cs="Times New Roman"/>
          <w:sz w:val="24"/>
          <w:szCs w:val="24"/>
        </w:rPr>
        <w:t>овек</w:t>
      </w:r>
    </w:p>
    <w:p w:rsidR="00C818FC" w:rsidRPr="00EA1643" w:rsidRDefault="00C818FC" w:rsidP="00C818FC">
      <w:pPr>
        <w:pStyle w:val="ConsPlusNormal"/>
        <w:widowControl/>
        <w:numPr>
          <w:ilvl w:val="0"/>
          <w:numId w:val="8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2025- 45 </w:t>
      </w:r>
      <w:r w:rsidRPr="00EA1643">
        <w:rPr>
          <w:rFonts w:ascii="Times New Roman" w:hAnsi="Times New Roman" w:cs="Times New Roman"/>
          <w:sz w:val="24"/>
          <w:szCs w:val="24"/>
        </w:rPr>
        <w:t>чел</w:t>
      </w:r>
      <w:r>
        <w:rPr>
          <w:rFonts w:ascii="Times New Roman" w:hAnsi="Times New Roman" w:cs="Times New Roman"/>
          <w:sz w:val="24"/>
          <w:szCs w:val="24"/>
        </w:rPr>
        <w:t>овек</w:t>
      </w:r>
    </w:p>
    <w:p w:rsidR="00C818FC" w:rsidRPr="00EA1643" w:rsidRDefault="00C818FC" w:rsidP="00C818FC">
      <w:pPr>
        <w:pStyle w:val="ConsPlusNormal"/>
        <w:widowControl/>
        <w:numPr>
          <w:ilvl w:val="0"/>
          <w:numId w:val="8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2026- 50 </w:t>
      </w:r>
      <w:r w:rsidRPr="00EA1643">
        <w:rPr>
          <w:rFonts w:ascii="Times New Roman" w:hAnsi="Times New Roman" w:cs="Times New Roman"/>
          <w:sz w:val="24"/>
          <w:szCs w:val="24"/>
        </w:rPr>
        <w:t>чел</w:t>
      </w:r>
      <w:r>
        <w:rPr>
          <w:rFonts w:ascii="Times New Roman" w:hAnsi="Times New Roman" w:cs="Times New Roman"/>
          <w:sz w:val="24"/>
          <w:szCs w:val="24"/>
        </w:rPr>
        <w:t>овек</w:t>
      </w:r>
    </w:p>
    <w:p w:rsidR="00C818FC" w:rsidRPr="00EA1643" w:rsidRDefault="00C818FC" w:rsidP="00C818FC">
      <w:pPr>
        <w:pStyle w:val="ConsPlusNormal"/>
        <w:widowControl/>
        <w:numPr>
          <w:ilvl w:val="0"/>
          <w:numId w:val="8"/>
        </w:numPr>
        <w:spacing w:line="240" w:lineRule="atLeast"/>
        <w:jc w:val="both"/>
        <w:rPr>
          <w:rStyle w:val="FontStyle25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2027- 50 </w:t>
      </w:r>
      <w:r w:rsidRPr="00EA1643">
        <w:rPr>
          <w:rFonts w:ascii="Times New Roman" w:hAnsi="Times New Roman" w:cs="Times New Roman"/>
          <w:sz w:val="24"/>
          <w:szCs w:val="24"/>
        </w:rPr>
        <w:t>чел</w:t>
      </w:r>
      <w:r>
        <w:rPr>
          <w:rFonts w:ascii="Times New Roman" w:hAnsi="Times New Roman" w:cs="Times New Roman"/>
          <w:sz w:val="24"/>
          <w:szCs w:val="24"/>
        </w:rPr>
        <w:t>овек</w:t>
      </w:r>
    </w:p>
    <w:p w:rsidR="00C818FC" w:rsidRPr="00EA1643" w:rsidRDefault="00C818FC" w:rsidP="00C818FC">
      <w:pPr>
        <w:pStyle w:val="ConsPlusTitle"/>
        <w:widowControl/>
        <w:tabs>
          <w:tab w:val="left" w:pos="1395"/>
        </w:tabs>
        <w:outlineLvl w:val="0"/>
      </w:pPr>
    </w:p>
    <w:p w:rsidR="00C818FC" w:rsidRPr="00EA1643" w:rsidRDefault="00C818FC" w:rsidP="00C818FC">
      <w:pPr>
        <w:pStyle w:val="ConsPlusNormal"/>
        <w:widowControl/>
        <w:spacing w:line="240" w:lineRule="atLeast"/>
        <w:ind w:left="705" w:firstLine="0"/>
        <w:jc w:val="both"/>
        <w:rPr>
          <w:rStyle w:val="FontStyle25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C818FC" w:rsidRPr="00EA1643" w:rsidRDefault="00C818FC" w:rsidP="00C818FC">
      <w:pPr>
        <w:pStyle w:val="ConsPlusTitle"/>
        <w:widowControl/>
        <w:tabs>
          <w:tab w:val="left" w:pos="1395"/>
        </w:tabs>
        <w:outlineLvl w:val="0"/>
      </w:pPr>
      <w:r w:rsidRPr="00EA1643">
        <w:t>Мероприятие № 3 «Организация и проведение мероприятий для детей и их родителей».</w:t>
      </w:r>
    </w:p>
    <w:p w:rsidR="00C818FC" w:rsidRPr="00EA1643" w:rsidRDefault="00C818FC" w:rsidP="00C818FC">
      <w:pPr>
        <w:pStyle w:val="ConsPlusTitle"/>
        <w:widowControl/>
        <w:tabs>
          <w:tab w:val="left" w:pos="1395"/>
        </w:tabs>
        <w:outlineLvl w:val="0"/>
      </w:pPr>
    </w:p>
    <w:p w:rsidR="00C818FC" w:rsidRPr="00EA1643" w:rsidRDefault="00C818FC" w:rsidP="00C818FC">
      <w:pPr>
        <w:pStyle w:val="Style15"/>
        <w:widowControl/>
        <w:rPr>
          <w:rStyle w:val="FontStyle25"/>
        </w:rPr>
      </w:pPr>
      <w:r w:rsidRPr="00EA1643">
        <w:rPr>
          <w:rStyle w:val="FontStyle25"/>
        </w:rPr>
        <w:t xml:space="preserve">             Целевой индикатор:</w:t>
      </w:r>
    </w:p>
    <w:p w:rsidR="00C818FC" w:rsidRPr="00EA1643" w:rsidRDefault="00C818FC" w:rsidP="00C818FC">
      <w:pPr>
        <w:pStyle w:val="Style15"/>
        <w:widowControl/>
        <w:jc w:val="center"/>
        <w:rPr>
          <w:rStyle w:val="FontStyle25"/>
        </w:rPr>
      </w:pPr>
      <w:r w:rsidRPr="00EA1643">
        <w:rPr>
          <w:rStyle w:val="FontStyle25"/>
        </w:rPr>
        <w:t xml:space="preserve">  доля мероприятий проведенных для детей и их родителей от общего количества проведенных мероприятий.</w:t>
      </w:r>
    </w:p>
    <w:p w:rsidR="00C818FC" w:rsidRPr="00EA1643" w:rsidRDefault="00C818FC" w:rsidP="00C818FC">
      <w:pPr>
        <w:pStyle w:val="Style15"/>
        <w:widowControl/>
        <w:jc w:val="both"/>
        <w:rPr>
          <w:rFonts w:ascii="Times New Roman" w:hAnsi="Times New Roman" w:cs="Times New Roman"/>
        </w:rPr>
      </w:pPr>
      <w:r w:rsidRPr="00EA1643">
        <w:rPr>
          <w:rStyle w:val="FontStyle25"/>
        </w:rPr>
        <w:t xml:space="preserve">                     Б</w:t>
      </w:r>
      <w:proofErr w:type="gramStart"/>
      <w:r w:rsidRPr="00EA1643">
        <w:rPr>
          <w:rStyle w:val="FontStyle25"/>
        </w:rPr>
        <w:t>1</w:t>
      </w:r>
      <w:proofErr w:type="gramEnd"/>
      <w:r w:rsidRPr="00EA1643">
        <w:rPr>
          <w:rStyle w:val="FontStyle25"/>
        </w:rPr>
        <w:t xml:space="preserve"> – доля мероприятий проведенных для детей и их родителей</w:t>
      </w:r>
    </w:p>
    <w:p w:rsidR="00C818FC" w:rsidRPr="00EA1643" w:rsidRDefault="00C818FC" w:rsidP="00C818FC">
      <w:pPr>
        <w:pStyle w:val="Style15"/>
        <w:widowControl/>
        <w:rPr>
          <w:rStyle w:val="FontStyle25"/>
        </w:rPr>
      </w:pPr>
      <w:r w:rsidRPr="00EA1643">
        <w:rPr>
          <w:rFonts w:ascii="Times New Roman" w:hAnsi="Times New Roman" w:cs="Times New Roman"/>
        </w:rPr>
        <w:t xml:space="preserve">                     Б2 – </w:t>
      </w:r>
      <w:r w:rsidRPr="00EA1643">
        <w:rPr>
          <w:rStyle w:val="FontStyle25"/>
        </w:rPr>
        <w:t>общее количество проведенных мероприятий.</w:t>
      </w:r>
    </w:p>
    <w:p w:rsidR="00C818FC" w:rsidRPr="00EA1643" w:rsidRDefault="00C818FC" w:rsidP="00C818FC">
      <w:pPr>
        <w:pStyle w:val="Style15"/>
        <w:widowControl/>
        <w:jc w:val="both"/>
        <w:rPr>
          <w:rFonts w:ascii="Times New Roman" w:hAnsi="Times New Roman" w:cs="Times New Roman"/>
        </w:rPr>
      </w:pPr>
    </w:p>
    <w:p w:rsidR="00C818FC" w:rsidRPr="00EA1643" w:rsidRDefault="00C818FC" w:rsidP="00C818FC">
      <w:pPr>
        <w:pStyle w:val="Style15"/>
        <w:widowControl/>
        <w:jc w:val="center"/>
        <w:rPr>
          <w:rStyle w:val="FontStyle25"/>
        </w:rPr>
      </w:pPr>
      <w:r w:rsidRPr="00EA1643">
        <w:rPr>
          <w:rStyle w:val="FontStyle25"/>
          <w:lang w:val="en-US"/>
        </w:rPr>
        <w:t>Y</w:t>
      </w:r>
      <w:r w:rsidRPr="00EA1643">
        <w:rPr>
          <w:rStyle w:val="FontStyle25"/>
        </w:rPr>
        <w:t>= Б1/Б2*100%</w:t>
      </w:r>
    </w:p>
    <w:p w:rsidR="00C818FC" w:rsidRPr="00EA1643" w:rsidRDefault="00C818FC" w:rsidP="00C818FC">
      <w:pPr>
        <w:pStyle w:val="ConsPlusNormal"/>
        <w:widowControl/>
        <w:spacing w:line="240" w:lineRule="atLeast"/>
        <w:ind w:firstLine="0"/>
        <w:jc w:val="center"/>
        <w:outlineLvl w:val="1"/>
        <w:rPr>
          <w:rStyle w:val="FontStyle25"/>
          <w:sz w:val="24"/>
          <w:szCs w:val="24"/>
        </w:rPr>
      </w:pPr>
      <w:r w:rsidRPr="00EA1643">
        <w:rPr>
          <w:rStyle w:val="FontStyle25"/>
          <w:sz w:val="24"/>
          <w:szCs w:val="24"/>
        </w:rPr>
        <w:tab/>
      </w:r>
    </w:p>
    <w:p w:rsidR="00C818FC" w:rsidRPr="00EA1643" w:rsidRDefault="00C818FC" w:rsidP="00C818FC">
      <w:pPr>
        <w:pStyle w:val="ConsPlusNormal"/>
        <w:widowControl/>
        <w:numPr>
          <w:ilvl w:val="0"/>
          <w:numId w:val="9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2021-10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</w:p>
    <w:p w:rsidR="00C818FC" w:rsidRPr="00EA1643" w:rsidRDefault="00C818FC" w:rsidP="00C818FC">
      <w:pPr>
        <w:pStyle w:val="ConsPlusNormal"/>
        <w:widowControl/>
        <w:numPr>
          <w:ilvl w:val="0"/>
          <w:numId w:val="9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2022-10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</w:p>
    <w:p w:rsidR="00C818FC" w:rsidRPr="00EA1643" w:rsidRDefault="00C818FC" w:rsidP="00C818FC">
      <w:pPr>
        <w:pStyle w:val="ConsPlusNormal"/>
        <w:widowControl/>
        <w:numPr>
          <w:ilvl w:val="0"/>
          <w:numId w:val="9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2023-11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C818FC" w:rsidRPr="00EA1643" w:rsidRDefault="00C818FC" w:rsidP="00C818FC">
      <w:pPr>
        <w:pStyle w:val="ConsPlusNormal"/>
        <w:widowControl/>
        <w:numPr>
          <w:ilvl w:val="0"/>
          <w:numId w:val="9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2024-12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C818FC" w:rsidRPr="00EA1643" w:rsidRDefault="00C818FC" w:rsidP="00C818FC">
      <w:pPr>
        <w:pStyle w:val="ConsPlusNormal"/>
        <w:widowControl/>
        <w:numPr>
          <w:ilvl w:val="0"/>
          <w:numId w:val="9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2025-13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C818FC" w:rsidRPr="00EA1643" w:rsidRDefault="00C818FC" w:rsidP="00C818FC">
      <w:pPr>
        <w:pStyle w:val="ConsPlusNormal"/>
        <w:widowControl/>
        <w:numPr>
          <w:ilvl w:val="0"/>
          <w:numId w:val="9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2026-13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C818FC" w:rsidRPr="00EA1643" w:rsidRDefault="00C818FC" w:rsidP="00C818FC">
      <w:pPr>
        <w:pStyle w:val="ConsPlusNormal"/>
        <w:widowControl/>
        <w:numPr>
          <w:ilvl w:val="0"/>
          <w:numId w:val="9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2027-14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C818FC" w:rsidRPr="00EA1643" w:rsidRDefault="00C818FC" w:rsidP="00C818FC">
      <w:pPr>
        <w:pStyle w:val="ConsPlusNormal"/>
        <w:widowControl/>
        <w:spacing w:line="240" w:lineRule="atLeast"/>
        <w:ind w:firstLine="0"/>
        <w:jc w:val="both"/>
        <w:rPr>
          <w:rStyle w:val="FontStyle25"/>
          <w:sz w:val="24"/>
          <w:szCs w:val="24"/>
        </w:rPr>
      </w:pPr>
    </w:p>
    <w:p w:rsidR="00C818FC" w:rsidRPr="00EA1643" w:rsidRDefault="00C818FC" w:rsidP="00C818FC">
      <w:pPr>
        <w:pStyle w:val="ConsPlusNormal"/>
        <w:widowControl/>
        <w:spacing w:line="240" w:lineRule="atLeast"/>
        <w:ind w:firstLine="0"/>
        <w:rPr>
          <w:rStyle w:val="FontStyle25"/>
          <w:b/>
          <w:sz w:val="24"/>
          <w:szCs w:val="24"/>
        </w:rPr>
      </w:pPr>
      <w:r w:rsidRPr="00EA1643">
        <w:rPr>
          <w:rStyle w:val="FontStyle25"/>
          <w:b/>
          <w:sz w:val="24"/>
          <w:szCs w:val="24"/>
        </w:rPr>
        <w:t>Мероприятие № 4 «Организация и осуществление мероприятий по работе с детьми и молодежью».</w:t>
      </w:r>
    </w:p>
    <w:p w:rsidR="00C818FC" w:rsidRPr="00EA1643" w:rsidRDefault="00C818FC" w:rsidP="00C818FC">
      <w:pPr>
        <w:pStyle w:val="ConsPlusNormal"/>
        <w:widowControl/>
        <w:spacing w:line="240" w:lineRule="atLeast"/>
        <w:ind w:firstLine="0"/>
        <w:jc w:val="both"/>
        <w:rPr>
          <w:rStyle w:val="FontStyle25"/>
          <w:b/>
          <w:sz w:val="24"/>
          <w:szCs w:val="24"/>
        </w:rPr>
      </w:pPr>
    </w:p>
    <w:p w:rsidR="00C818FC" w:rsidRPr="00EA1643" w:rsidRDefault="00C818FC" w:rsidP="00C818FC">
      <w:pPr>
        <w:pStyle w:val="ConsPlusNormal"/>
        <w:widowControl/>
        <w:spacing w:line="240" w:lineRule="atLeast"/>
        <w:ind w:firstLine="0"/>
        <w:jc w:val="both"/>
        <w:rPr>
          <w:rStyle w:val="FontStyle25"/>
          <w:sz w:val="24"/>
          <w:szCs w:val="24"/>
        </w:rPr>
      </w:pPr>
      <w:r w:rsidRPr="00EA1643">
        <w:rPr>
          <w:rStyle w:val="FontStyle25"/>
          <w:sz w:val="24"/>
          <w:szCs w:val="24"/>
        </w:rPr>
        <w:t xml:space="preserve">                 Целевой индикатор:</w:t>
      </w:r>
    </w:p>
    <w:p w:rsidR="00C818FC" w:rsidRPr="00EA1643" w:rsidRDefault="00C818FC" w:rsidP="00C818FC">
      <w:pPr>
        <w:pStyle w:val="ConsPlusNormal"/>
        <w:widowControl/>
        <w:spacing w:line="240" w:lineRule="atLeast"/>
        <w:ind w:left="993" w:firstLine="0"/>
        <w:jc w:val="both"/>
        <w:rPr>
          <w:rStyle w:val="FontStyle25"/>
          <w:sz w:val="24"/>
          <w:szCs w:val="24"/>
        </w:rPr>
      </w:pPr>
      <w:r w:rsidRPr="00EA1643">
        <w:rPr>
          <w:rStyle w:val="FontStyle25"/>
          <w:sz w:val="24"/>
          <w:szCs w:val="24"/>
        </w:rPr>
        <w:t>доля мероприятий, организованных и осуществленных по работе с детьми и         молодежью от общего количества организованных и осуществленных мероприятий.</w:t>
      </w:r>
    </w:p>
    <w:p w:rsidR="00C818FC" w:rsidRPr="00EA1643" w:rsidRDefault="00C818FC" w:rsidP="00C818FC">
      <w:pPr>
        <w:pStyle w:val="ConsPlusNormal"/>
        <w:widowControl/>
        <w:spacing w:line="240" w:lineRule="atLeast"/>
        <w:ind w:firstLine="0"/>
        <w:jc w:val="both"/>
        <w:rPr>
          <w:rStyle w:val="FontStyle25"/>
          <w:sz w:val="24"/>
          <w:szCs w:val="24"/>
        </w:rPr>
      </w:pPr>
      <w:r w:rsidRPr="00EA1643">
        <w:rPr>
          <w:rStyle w:val="FontStyle25"/>
          <w:sz w:val="24"/>
          <w:szCs w:val="24"/>
        </w:rPr>
        <w:t xml:space="preserve">                 Б1- доля мероприятий, организованных и осуществленных с детьми и молодежью.</w:t>
      </w:r>
    </w:p>
    <w:p w:rsidR="00C818FC" w:rsidRPr="00EA1643" w:rsidRDefault="00C818FC" w:rsidP="00C818FC">
      <w:pPr>
        <w:pStyle w:val="ConsPlusNormal"/>
        <w:widowControl/>
        <w:spacing w:line="240" w:lineRule="atLeast"/>
        <w:ind w:firstLine="0"/>
        <w:jc w:val="both"/>
        <w:rPr>
          <w:rStyle w:val="FontStyle25"/>
          <w:sz w:val="24"/>
          <w:szCs w:val="24"/>
        </w:rPr>
      </w:pPr>
      <w:r w:rsidRPr="00EA1643">
        <w:rPr>
          <w:rStyle w:val="FontStyle25"/>
          <w:sz w:val="24"/>
          <w:szCs w:val="24"/>
        </w:rPr>
        <w:t xml:space="preserve">                 Б2- общее количество осуществляемых мероприятий.</w:t>
      </w:r>
    </w:p>
    <w:p w:rsidR="00C818FC" w:rsidRPr="00EA1643" w:rsidRDefault="00C818FC" w:rsidP="00C818FC">
      <w:pPr>
        <w:pStyle w:val="ConsPlusNormal"/>
        <w:widowControl/>
        <w:spacing w:line="240" w:lineRule="atLeast"/>
        <w:ind w:firstLine="0"/>
        <w:jc w:val="both"/>
        <w:rPr>
          <w:rStyle w:val="FontStyle25"/>
          <w:sz w:val="24"/>
          <w:szCs w:val="24"/>
        </w:rPr>
      </w:pPr>
    </w:p>
    <w:p w:rsidR="00C818FC" w:rsidRPr="00EA1643" w:rsidRDefault="00C818FC" w:rsidP="00C818FC">
      <w:pPr>
        <w:pStyle w:val="ConsPlusTitle"/>
        <w:widowControl/>
        <w:tabs>
          <w:tab w:val="left" w:pos="3675"/>
        </w:tabs>
        <w:outlineLvl w:val="0"/>
      </w:pPr>
      <w:r w:rsidRPr="00EA1643">
        <w:tab/>
        <w:t xml:space="preserve">       </w:t>
      </w:r>
      <w:r w:rsidRPr="00EA1643">
        <w:rPr>
          <w:b w:val="0"/>
          <w:lang w:val="en-US"/>
        </w:rPr>
        <w:t>Y</w:t>
      </w:r>
      <w:r w:rsidRPr="00EA1643">
        <w:rPr>
          <w:b w:val="0"/>
        </w:rPr>
        <w:t>=Б1/Б2*100%</w:t>
      </w:r>
    </w:p>
    <w:p w:rsidR="00C818FC" w:rsidRPr="00EA1643" w:rsidRDefault="00C818FC" w:rsidP="00C818FC">
      <w:pPr>
        <w:pStyle w:val="ConsPlusTitle"/>
        <w:widowControl/>
        <w:tabs>
          <w:tab w:val="left" w:pos="3675"/>
        </w:tabs>
        <w:outlineLvl w:val="0"/>
        <w:rPr>
          <w:b w:val="0"/>
        </w:rPr>
      </w:pPr>
    </w:p>
    <w:p w:rsidR="00C818FC" w:rsidRPr="00EA1643" w:rsidRDefault="00C818FC" w:rsidP="00C818FC">
      <w:pPr>
        <w:pStyle w:val="ConsPlusTitle"/>
        <w:widowControl/>
        <w:tabs>
          <w:tab w:val="left" w:pos="3675"/>
        </w:tabs>
        <w:outlineLvl w:val="0"/>
        <w:rPr>
          <w:b w:val="0"/>
        </w:rPr>
      </w:pPr>
      <w:r>
        <w:rPr>
          <w:b w:val="0"/>
        </w:rPr>
        <w:t xml:space="preserve">               2021-70</w:t>
      </w:r>
      <w:r w:rsidRPr="00EA1643">
        <w:rPr>
          <w:b w:val="0"/>
        </w:rPr>
        <w:t>%</w:t>
      </w:r>
      <w:r>
        <w:rPr>
          <w:b w:val="0"/>
        </w:rPr>
        <w:t xml:space="preserve">                                          </w:t>
      </w:r>
    </w:p>
    <w:p w:rsidR="00C818FC" w:rsidRPr="00EA1643" w:rsidRDefault="00C818FC" w:rsidP="00C818FC">
      <w:pPr>
        <w:pStyle w:val="ConsPlusTitle"/>
        <w:widowControl/>
        <w:tabs>
          <w:tab w:val="left" w:pos="3675"/>
        </w:tabs>
        <w:outlineLvl w:val="0"/>
        <w:rPr>
          <w:b w:val="0"/>
        </w:rPr>
      </w:pPr>
      <w:r>
        <w:rPr>
          <w:b w:val="0"/>
        </w:rPr>
        <w:t xml:space="preserve">               2022-75</w:t>
      </w:r>
      <w:r w:rsidRPr="00EA1643">
        <w:rPr>
          <w:b w:val="0"/>
        </w:rPr>
        <w:t>%</w:t>
      </w:r>
      <w:r>
        <w:rPr>
          <w:b w:val="0"/>
        </w:rPr>
        <w:t xml:space="preserve">                                          </w:t>
      </w:r>
    </w:p>
    <w:p w:rsidR="00C818FC" w:rsidRPr="00EA1643" w:rsidRDefault="00C818FC" w:rsidP="00C818FC">
      <w:pPr>
        <w:pStyle w:val="ConsPlusTitle"/>
        <w:widowControl/>
        <w:tabs>
          <w:tab w:val="left" w:pos="3675"/>
        </w:tabs>
        <w:outlineLvl w:val="0"/>
        <w:rPr>
          <w:b w:val="0"/>
        </w:rPr>
      </w:pPr>
      <w:r>
        <w:rPr>
          <w:b w:val="0"/>
        </w:rPr>
        <w:t xml:space="preserve">               2023</w:t>
      </w:r>
      <w:r w:rsidRPr="00EA1643">
        <w:rPr>
          <w:b w:val="0"/>
        </w:rPr>
        <w:t>-</w:t>
      </w:r>
      <w:r>
        <w:rPr>
          <w:b w:val="0"/>
        </w:rPr>
        <w:t>80</w:t>
      </w:r>
      <w:r w:rsidRPr="00EA1643">
        <w:rPr>
          <w:b w:val="0"/>
        </w:rPr>
        <w:t>%</w:t>
      </w:r>
    </w:p>
    <w:p w:rsidR="00C818FC" w:rsidRPr="00EA1643" w:rsidRDefault="00C818FC" w:rsidP="00C818FC">
      <w:pPr>
        <w:pStyle w:val="ConsPlusTitle"/>
        <w:widowControl/>
        <w:tabs>
          <w:tab w:val="left" w:pos="3675"/>
        </w:tabs>
        <w:outlineLvl w:val="0"/>
        <w:rPr>
          <w:b w:val="0"/>
        </w:rPr>
      </w:pPr>
      <w:r>
        <w:rPr>
          <w:b w:val="0"/>
        </w:rPr>
        <w:t xml:space="preserve">               2024-85</w:t>
      </w:r>
      <w:r w:rsidRPr="00EA1643">
        <w:rPr>
          <w:b w:val="0"/>
        </w:rPr>
        <w:t>%</w:t>
      </w:r>
    </w:p>
    <w:p w:rsidR="00C818FC" w:rsidRPr="00EA1643" w:rsidRDefault="00C818FC" w:rsidP="00C818FC">
      <w:pPr>
        <w:pStyle w:val="ConsPlusTitle"/>
        <w:widowControl/>
        <w:tabs>
          <w:tab w:val="left" w:pos="3675"/>
        </w:tabs>
        <w:outlineLvl w:val="0"/>
        <w:rPr>
          <w:b w:val="0"/>
        </w:rPr>
      </w:pPr>
      <w:r>
        <w:rPr>
          <w:b w:val="0"/>
        </w:rPr>
        <w:t xml:space="preserve">               2025-90</w:t>
      </w:r>
      <w:r w:rsidRPr="00EA1643">
        <w:rPr>
          <w:b w:val="0"/>
        </w:rPr>
        <w:t>%</w:t>
      </w:r>
    </w:p>
    <w:p w:rsidR="00C818FC" w:rsidRPr="00EA1643" w:rsidRDefault="00C818FC" w:rsidP="00C818FC">
      <w:pPr>
        <w:pStyle w:val="ConsPlusTitle"/>
        <w:widowControl/>
        <w:tabs>
          <w:tab w:val="left" w:pos="3675"/>
        </w:tabs>
        <w:outlineLvl w:val="0"/>
        <w:rPr>
          <w:b w:val="0"/>
        </w:rPr>
      </w:pPr>
      <w:r>
        <w:rPr>
          <w:b w:val="0"/>
        </w:rPr>
        <w:t xml:space="preserve">               2026-90</w:t>
      </w:r>
      <w:r w:rsidRPr="00EA1643">
        <w:rPr>
          <w:b w:val="0"/>
        </w:rPr>
        <w:t>%</w:t>
      </w:r>
    </w:p>
    <w:p w:rsidR="00C818FC" w:rsidRPr="00EA1643" w:rsidRDefault="00C818FC" w:rsidP="00C818FC">
      <w:pPr>
        <w:pStyle w:val="ConsPlusTitle"/>
        <w:widowControl/>
        <w:tabs>
          <w:tab w:val="left" w:pos="3675"/>
        </w:tabs>
        <w:outlineLvl w:val="0"/>
        <w:rPr>
          <w:b w:val="0"/>
        </w:rPr>
      </w:pPr>
      <w:r>
        <w:rPr>
          <w:b w:val="0"/>
        </w:rPr>
        <w:t xml:space="preserve">               2027-90</w:t>
      </w:r>
      <w:r w:rsidRPr="00EA1643">
        <w:rPr>
          <w:b w:val="0"/>
        </w:rPr>
        <w:t>%</w:t>
      </w:r>
    </w:p>
    <w:p w:rsidR="00C818FC" w:rsidRDefault="00C818FC" w:rsidP="00C818FC">
      <w:pPr>
        <w:pStyle w:val="ConsPlusTitle"/>
        <w:widowControl/>
        <w:tabs>
          <w:tab w:val="left" w:pos="3675"/>
        </w:tabs>
        <w:jc w:val="center"/>
        <w:outlineLvl w:val="0"/>
      </w:pPr>
    </w:p>
    <w:p w:rsidR="0055484A" w:rsidRDefault="0055484A" w:rsidP="00C818FC">
      <w:pPr>
        <w:pStyle w:val="ConsPlusTitle"/>
        <w:widowControl/>
        <w:tabs>
          <w:tab w:val="left" w:pos="3675"/>
        </w:tabs>
        <w:jc w:val="center"/>
        <w:outlineLvl w:val="0"/>
      </w:pPr>
    </w:p>
    <w:p w:rsidR="0055484A" w:rsidRPr="00BA0C06" w:rsidRDefault="0055484A" w:rsidP="00C818FC">
      <w:pPr>
        <w:pStyle w:val="ConsPlusTitle"/>
        <w:widowControl/>
        <w:tabs>
          <w:tab w:val="left" w:pos="3675"/>
        </w:tabs>
        <w:jc w:val="center"/>
        <w:outlineLvl w:val="0"/>
      </w:pPr>
      <w:r w:rsidRPr="00BA0C06">
        <w:t>Задача №2 "Обеспечение мер социальной поддержки отдельных категорий граждан"</w:t>
      </w:r>
    </w:p>
    <w:p w:rsidR="0055484A" w:rsidRPr="00BA0C06" w:rsidRDefault="0055484A" w:rsidP="00C818FC">
      <w:pPr>
        <w:pStyle w:val="ConsPlusTitle"/>
        <w:widowControl/>
        <w:tabs>
          <w:tab w:val="left" w:pos="3675"/>
        </w:tabs>
        <w:jc w:val="center"/>
        <w:outlineLvl w:val="0"/>
      </w:pPr>
    </w:p>
    <w:p w:rsidR="007C4282" w:rsidRDefault="0055484A" w:rsidP="0055484A">
      <w:pPr>
        <w:pStyle w:val="ConsPlusNormal"/>
        <w:widowControl/>
        <w:spacing w:line="240" w:lineRule="atLeast"/>
        <w:ind w:firstLine="0"/>
        <w:jc w:val="both"/>
        <w:rPr>
          <w:rStyle w:val="FontStyle25"/>
          <w:b/>
          <w:sz w:val="24"/>
          <w:szCs w:val="24"/>
        </w:rPr>
      </w:pPr>
      <w:r w:rsidRPr="00BA0C06">
        <w:rPr>
          <w:rStyle w:val="FontStyle25"/>
          <w:b/>
          <w:sz w:val="24"/>
          <w:szCs w:val="24"/>
        </w:rPr>
        <w:t>Основное мероприятие 1.</w:t>
      </w:r>
      <w:r w:rsidRPr="00BA0C06">
        <w:rPr>
          <w:rStyle w:val="FontStyle25"/>
          <w:sz w:val="24"/>
          <w:szCs w:val="24"/>
        </w:rPr>
        <w:t xml:space="preserve"> </w:t>
      </w:r>
      <w:r w:rsidR="00BA0C06" w:rsidRPr="00BA0C06">
        <w:rPr>
          <w:rStyle w:val="FontStyle25"/>
          <w:sz w:val="24"/>
          <w:szCs w:val="24"/>
        </w:rPr>
        <w:t>«</w:t>
      </w:r>
      <w:r w:rsidRPr="0055484A">
        <w:rPr>
          <w:rStyle w:val="FontStyle25"/>
          <w:b/>
          <w:sz w:val="24"/>
          <w:szCs w:val="24"/>
        </w:rPr>
        <w:t>Меры социальной под</w:t>
      </w:r>
      <w:r w:rsidR="00BA0C06">
        <w:rPr>
          <w:rStyle w:val="FontStyle25"/>
          <w:b/>
          <w:sz w:val="24"/>
          <w:szCs w:val="24"/>
        </w:rPr>
        <w:t>д</w:t>
      </w:r>
      <w:r w:rsidRPr="0055484A">
        <w:rPr>
          <w:rStyle w:val="FontStyle25"/>
          <w:b/>
          <w:sz w:val="24"/>
          <w:szCs w:val="24"/>
        </w:rPr>
        <w:t>ержки отдельных категорий граждан</w:t>
      </w:r>
      <w:r w:rsidR="00BA0C06">
        <w:rPr>
          <w:rStyle w:val="FontStyle25"/>
          <w:b/>
          <w:sz w:val="24"/>
          <w:szCs w:val="24"/>
        </w:rPr>
        <w:t>»</w:t>
      </w:r>
    </w:p>
    <w:p w:rsidR="00BA0C06" w:rsidRDefault="00BA0C06" w:rsidP="0055484A">
      <w:pPr>
        <w:pStyle w:val="ConsPlusNormal"/>
        <w:widowControl/>
        <w:spacing w:line="240" w:lineRule="atLeast"/>
        <w:ind w:firstLine="0"/>
        <w:jc w:val="both"/>
        <w:rPr>
          <w:rStyle w:val="FontStyle25"/>
          <w:b/>
          <w:sz w:val="24"/>
          <w:szCs w:val="24"/>
        </w:rPr>
      </w:pPr>
    </w:p>
    <w:p w:rsidR="00BA0C06" w:rsidRDefault="00BA0C06" w:rsidP="00BA0C06">
      <w:pPr>
        <w:pStyle w:val="ConsPlusNormal"/>
        <w:widowControl/>
        <w:spacing w:line="240" w:lineRule="atLeast"/>
        <w:ind w:firstLine="0"/>
        <w:rPr>
          <w:rStyle w:val="FontStyle25"/>
          <w:b/>
          <w:sz w:val="24"/>
          <w:szCs w:val="24"/>
        </w:rPr>
      </w:pPr>
      <w:r w:rsidRPr="00EA1643">
        <w:rPr>
          <w:rStyle w:val="FontStyle25"/>
          <w:b/>
          <w:sz w:val="24"/>
          <w:szCs w:val="24"/>
        </w:rPr>
        <w:t xml:space="preserve">Мероприятие № </w:t>
      </w:r>
      <w:r>
        <w:rPr>
          <w:rStyle w:val="FontStyle25"/>
          <w:b/>
          <w:sz w:val="24"/>
          <w:szCs w:val="24"/>
        </w:rPr>
        <w:t>1</w:t>
      </w:r>
      <w:r w:rsidRPr="00EA1643">
        <w:rPr>
          <w:rStyle w:val="FontStyle25"/>
          <w:b/>
          <w:sz w:val="24"/>
          <w:szCs w:val="24"/>
        </w:rPr>
        <w:t xml:space="preserve"> «</w:t>
      </w:r>
      <w:r>
        <w:rPr>
          <w:rStyle w:val="FontStyle25"/>
          <w:b/>
          <w:sz w:val="24"/>
          <w:szCs w:val="24"/>
        </w:rPr>
        <w:t>Осуществление переданных государственных полномочий по возмещению стоимости услуг по погребению</w:t>
      </w:r>
      <w:r w:rsidRPr="00EA1643">
        <w:rPr>
          <w:rStyle w:val="FontStyle25"/>
          <w:b/>
          <w:sz w:val="24"/>
          <w:szCs w:val="24"/>
        </w:rPr>
        <w:t>».</w:t>
      </w:r>
    </w:p>
    <w:p w:rsidR="00BA0C06" w:rsidRDefault="00BA0C06" w:rsidP="00BA0C06">
      <w:pPr>
        <w:pStyle w:val="ConsPlusNormal"/>
        <w:widowControl/>
        <w:spacing w:line="240" w:lineRule="atLeast"/>
        <w:ind w:firstLine="0"/>
        <w:rPr>
          <w:rStyle w:val="FontStyle25"/>
          <w:b/>
          <w:sz w:val="24"/>
          <w:szCs w:val="24"/>
        </w:rPr>
      </w:pPr>
    </w:p>
    <w:p w:rsidR="00BA0C06" w:rsidRPr="00EA1643" w:rsidRDefault="00BA0C06" w:rsidP="00BA0C06">
      <w:pPr>
        <w:pStyle w:val="ConsPlusNormal"/>
        <w:widowControl/>
        <w:spacing w:line="240" w:lineRule="atLeast"/>
        <w:ind w:firstLine="0"/>
        <w:jc w:val="both"/>
        <w:rPr>
          <w:rStyle w:val="FontStyle25"/>
          <w:sz w:val="24"/>
          <w:szCs w:val="24"/>
        </w:rPr>
      </w:pPr>
      <w:r w:rsidRPr="00EA1643">
        <w:rPr>
          <w:rStyle w:val="FontStyle25"/>
          <w:sz w:val="24"/>
          <w:szCs w:val="24"/>
        </w:rPr>
        <w:t xml:space="preserve">                 Целевой индикатор:</w:t>
      </w:r>
    </w:p>
    <w:p w:rsidR="00BA0C06" w:rsidRPr="00EA1643" w:rsidRDefault="00BA0C06" w:rsidP="00BA0C06">
      <w:pPr>
        <w:pStyle w:val="ConsPlusNormal"/>
        <w:widowControl/>
        <w:spacing w:line="240" w:lineRule="atLeast"/>
        <w:ind w:left="993" w:firstLine="0"/>
        <w:jc w:val="both"/>
        <w:rPr>
          <w:rStyle w:val="FontStyle25"/>
          <w:sz w:val="24"/>
          <w:szCs w:val="24"/>
        </w:rPr>
      </w:pPr>
      <w:r>
        <w:rPr>
          <w:rStyle w:val="FontStyle25"/>
          <w:sz w:val="24"/>
          <w:szCs w:val="24"/>
        </w:rPr>
        <w:t>Количество граждан, которым предоставлена выплата по погребению</w:t>
      </w:r>
      <w:r w:rsidRPr="00EA1643">
        <w:rPr>
          <w:rStyle w:val="FontStyle25"/>
          <w:sz w:val="24"/>
          <w:szCs w:val="24"/>
        </w:rPr>
        <w:t>.</w:t>
      </w:r>
    </w:p>
    <w:p w:rsidR="00BA0C06" w:rsidRPr="00EA1643" w:rsidRDefault="00BA0C06" w:rsidP="00BA0C06">
      <w:pPr>
        <w:pStyle w:val="ConsPlusNormal"/>
        <w:widowControl/>
        <w:spacing w:line="240" w:lineRule="atLeast"/>
        <w:ind w:firstLine="0"/>
        <w:jc w:val="both"/>
        <w:rPr>
          <w:b/>
        </w:rPr>
      </w:pPr>
      <w:r w:rsidRPr="00EA1643">
        <w:rPr>
          <w:rStyle w:val="FontStyle25"/>
          <w:sz w:val="24"/>
          <w:szCs w:val="24"/>
        </w:rPr>
        <w:t xml:space="preserve">                 </w:t>
      </w:r>
    </w:p>
    <w:p w:rsidR="00BA0C06" w:rsidRPr="00EA1643" w:rsidRDefault="00BA0C06" w:rsidP="00BA0C06">
      <w:pPr>
        <w:pStyle w:val="ConsPlusTitle"/>
        <w:widowControl/>
        <w:tabs>
          <w:tab w:val="left" w:pos="3675"/>
        </w:tabs>
        <w:outlineLvl w:val="0"/>
        <w:rPr>
          <w:b w:val="0"/>
        </w:rPr>
      </w:pPr>
      <w:r>
        <w:rPr>
          <w:b w:val="0"/>
        </w:rPr>
        <w:t xml:space="preserve">               2021-  </w:t>
      </w:r>
      <w:r w:rsidR="008D22B7">
        <w:rPr>
          <w:b w:val="0"/>
        </w:rPr>
        <w:t>7</w:t>
      </w:r>
      <w:r>
        <w:rPr>
          <w:b w:val="0"/>
        </w:rPr>
        <w:t xml:space="preserve"> человек                                          </w:t>
      </w:r>
    </w:p>
    <w:p w:rsidR="00BA0C06" w:rsidRPr="00EA1643" w:rsidRDefault="00BA0C06" w:rsidP="00BA0C06">
      <w:pPr>
        <w:pStyle w:val="ConsPlusTitle"/>
        <w:widowControl/>
        <w:tabs>
          <w:tab w:val="left" w:pos="3675"/>
        </w:tabs>
        <w:outlineLvl w:val="0"/>
        <w:rPr>
          <w:b w:val="0"/>
        </w:rPr>
      </w:pPr>
      <w:r>
        <w:rPr>
          <w:b w:val="0"/>
        </w:rPr>
        <w:t xml:space="preserve">               2022- 43 человека                                          </w:t>
      </w:r>
    </w:p>
    <w:p w:rsidR="00BA0C06" w:rsidRDefault="00BA0C06" w:rsidP="00BA0C06">
      <w:pPr>
        <w:pStyle w:val="ConsPlusTitle"/>
        <w:widowControl/>
        <w:tabs>
          <w:tab w:val="left" w:pos="3675"/>
        </w:tabs>
        <w:outlineLvl w:val="0"/>
        <w:rPr>
          <w:b w:val="0"/>
        </w:rPr>
      </w:pPr>
      <w:r>
        <w:rPr>
          <w:b w:val="0"/>
        </w:rPr>
        <w:t xml:space="preserve">               2023</w:t>
      </w:r>
      <w:r w:rsidRPr="00EA1643">
        <w:rPr>
          <w:b w:val="0"/>
        </w:rPr>
        <w:t>-</w:t>
      </w:r>
      <w:r>
        <w:rPr>
          <w:b w:val="0"/>
        </w:rPr>
        <w:t xml:space="preserve"> 43 человека               </w:t>
      </w:r>
    </w:p>
    <w:p w:rsidR="00BA0C06" w:rsidRPr="00EA1643" w:rsidRDefault="00BA0C06" w:rsidP="00BA0C06">
      <w:pPr>
        <w:pStyle w:val="ConsPlusTitle"/>
        <w:widowControl/>
        <w:tabs>
          <w:tab w:val="left" w:pos="3675"/>
        </w:tabs>
        <w:outlineLvl w:val="0"/>
        <w:rPr>
          <w:b w:val="0"/>
        </w:rPr>
      </w:pPr>
      <w:r>
        <w:rPr>
          <w:b w:val="0"/>
        </w:rPr>
        <w:t xml:space="preserve">               2024- 43 человека</w:t>
      </w:r>
    </w:p>
    <w:p w:rsidR="00BA0C06" w:rsidRPr="00EA1643" w:rsidRDefault="00BA0C06" w:rsidP="00BA0C06">
      <w:pPr>
        <w:pStyle w:val="ConsPlusTitle"/>
        <w:widowControl/>
        <w:tabs>
          <w:tab w:val="left" w:pos="3675"/>
        </w:tabs>
        <w:outlineLvl w:val="0"/>
        <w:rPr>
          <w:b w:val="0"/>
        </w:rPr>
      </w:pPr>
      <w:r>
        <w:rPr>
          <w:b w:val="0"/>
        </w:rPr>
        <w:t xml:space="preserve">               2025</w:t>
      </w:r>
      <w:r w:rsidR="00716C93">
        <w:rPr>
          <w:b w:val="0"/>
        </w:rPr>
        <w:t xml:space="preserve"> </w:t>
      </w:r>
      <w:r>
        <w:rPr>
          <w:b w:val="0"/>
        </w:rPr>
        <w:t xml:space="preserve">- </w:t>
      </w:r>
    </w:p>
    <w:p w:rsidR="00BA0C06" w:rsidRPr="00EA1643" w:rsidRDefault="00BA0C06" w:rsidP="00BA0C06">
      <w:pPr>
        <w:pStyle w:val="ConsPlusTitle"/>
        <w:widowControl/>
        <w:tabs>
          <w:tab w:val="left" w:pos="3675"/>
        </w:tabs>
        <w:outlineLvl w:val="0"/>
        <w:rPr>
          <w:b w:val="0"/>
        </w:rPr>
      </w:pPr>
      <w:r>
        <w:rPr>
          <w:b w:val="0"/>
        </w:rPr>
        <w:t xml:space="preserve">               2026 -</w:t>
      </w:r>
    </w:p>
    <w:p w:rsidR="00BA0C06" w:rsidRPr="00EA1643" w:rsidRDefault="00BA0C06" w:rsidP="00BA0C06">
      <w:pPr>
        <w:pStyle w:val="ConsPlusTitle"/>
        <w:widowControl/>
        <w:tabs>
          <w:tab w:val="left" w:pos="3675"/>
        </w:tabs>
        <w:outlineLvl w:val="0"/>
        <w:rPr>
          <w:b w:val="0"/>
        </w:rPr>
      </w:pPr>
      <w:r>
        <w:rPr>
          <w:b w:val="0"/>
        </w:rPr>
        <w:t xml:space="preserve">               2027</w:t>
      </w:r>
      <w:r w:rsidR="00716C93">
        <w:rPr>
          <w:b w:val="0"/>
        </w:rPr>
        <w:t xml:space="preserve"> </w:t>
      </w:r>
      <w:r>
        <w:rPr>
          <w:b w:val="0"/>
        </w:rPr>
        <w:t>-</w:t>
      </w:r>
    </w:p>
    <w:p w:rsidR="00BA0C06" w:rsidRPr="00EA1643" w:rsidRDefault="00BA0C06" w:rsidP="00BA0C06">
      <w:pPr>
        <w:pStyle w:val="ConsPlusNormal"/>
        <w:widowControl/>
        <w:spacing w:line="240" w:lineRule="atLeast"/>
        <w:ind w:firstLine="0"/>
        <w:rPr>
          <w:rStyle w:val="FontStyle25"/>
          <w:b/>
          <w:sz w:val="24"/>
          <w:szCs w:val="24"/>
        </w:rPr>
      </w:pPr>
    </w:p>
    <w:p w:rsidR="00BA0C06" w:rsidRDefault="00BA0C06" w:rsidP="0055484A">
      <w:pPr>
        <w:pStyle w:val="ConsPlusNormal"/>
        <w:widowControl/>
        <w:spacing w:line="240" w:lineRule="atLeast"/>
        <w:ind w:firstLine="0"/>
        <w:jc w:val="both"/>
      </w:pPr>
    </w:p>
    <w:sectPr w:rsidR="00BA0C06" w:rsidSect="007C4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65C1F"/>
    <w:multiLevelType w:val="hybridMultilevel"/>
    <w:tmpl w:val="9A706114"/>
    <w:lvl w:ilvl="0" w:tplc="F2986020">
      <w:start w:val="1"/>
      <w:numFmt w:val="bullet"/>
      <w:lvlText w:val="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064C3F7D"/>
    <w:multiLevelType w:val="hybridMultilevel"/>
    <w:tmpl w:val="CE94B6CC"/>
    <w:lvl w:ilvl="0" w:tplc="DFC2AD7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">
    <w:nsid w:val="173E4E36"/>
    <w:multiLevelType w:val="hybridMultilevel"/>
    <w:tmpl w:val="53B0F07A"/>
    <w:lvl w:ilvl="0" w:tplc="F2986020">
      <w:start w:val="1"/>
      <w:numFmt w:val="bullet"/>
      <w:lvlText w:val="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>
    <w:nsid w:val="38E972CC"/>
    <w:multiLevelType w:val="hybridMultilevel"/>
    <w:tmpl w:val="9A24E260"/>
    <w:lvl w:ilvl="0" w:tplc="F2986020">
      <w:start w:val="1"/>
      <w:numFmt w:val="bullet"/>
      <w:lvlText w:val="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>
    <w:nsid w:val="44577DAE"/>
    <w:multiLevelType w:val="hybridMultilevel"/>
    <w:tmpl w:val="BB227DFA"/>
    <w:lvl w:ilvl="0" w:tplc="F2986020">
      <w:start w:val="1"/>
      <w:numFmt w:val="bullet"/>
      <w:lvlText w:val="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>
    <w:nsid w:val="49923698"/>
    <w:multiLevelType w:val="hybridMultilevel"/>
    <w:tmpl w:val="2938B832"/>
    <w:lvl w:ilvl="0" w:tplc="F2986020">
      <w:start w:val="1"/>
      <w:numFmt w:val="bullet"/>
      <w:lvlText w:val="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>
    <w:nsid w:val="66B4532D"/>
    <w:multiLevelType w:val="hybridMultilevel"/>
    <w:tmpl w:val="9DEE3372"/>
    <w:lvl w:ilvl="0" w:tplc="1616C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9A2E518">
      <w:numFmt w:val="none"/>
      <w:lvlText w:val=""/>
      <w:lvlJc w:val="left"/>
      <w:pPr>
        <w:tabs>
          <w:tab w:val="num" w:pos="360"/>
        </w:tabs>
      </w:pPr>
    </w:lvl>
    <w:lvl w:ilvl="2" w:tplc="873C8EA8">
      <w:numFmt w:val="none"/>
      <w:lvlText w:val=""/>
      <w:lvlJc w:val="left"/>
      <w:pPr>
        <w:tabs>
          <w:tab w:val="num" w:pos="360"/>
        </w:tabs>
      </w:pPr>
    </w:lvl>
    <w:lvl w:ilvl="3" w:tplc="34006EAC">
      <w:numFmt w:val="none"/>
      <w:lvlText w:val=""/>
      <w:lvlJc w:val="left"/>
      <w:pPr>
        <w:tabs>
          <w:tab w:val="num" w:pos="360"/>
        </w:tabs>
      </w:pPr>
    </w:lvl>
    <w:lvl w:ilvl="4" w:tplc="15EE8E7C">
      <w:numFmt w:val="none"/>
      <w:lvlText w:val=""/>
      <w:lvlJc w:val="left"/>
      <w:pPr>
        <w:tabs>
          <w:tab w:val="num" w:pos="360"/>
        </w:tabs>
      </w:pPr>
    </w:lvl>
    <w:lvl w:ilvl="5" w:tplc="9E140A4A">
      <w:numFmt w:val="none"/>
      <w:lvlText w:val=""/>
      <w:lvlJc w:val="left"/>
      <w:pPr>
        <w:tabs>
          <w:tab w:val="num" w:pos="360"/>
        </w:tabs>
      </w:pPr>
    </w:lvl>
    <w:lvl w:ilvl="6" w:tplc="2514C9FE">
      <w:numFmt w:val="none"/>
      <w:lvlText w:val=""/>
      <w:lvlJc w:val="left"/>
      <w:pPr>
        <w:tabs>
          <w:tab w:val="num" w:pos="360"/>
        </w:tabs>
      </w:pPr>
    </w:lvl>
    <w:lvl w:ilvl="7" w:tplc="B6601084">
      <w:numFmt w:val="none"/>
      <w:lvlText w:val=""/>
      <w:lvlJc w:val="left"/>
      <w:pPr>
        <w:tabs>
          <w:tab w:val="num" w:pos="360"/>
        </w:tabs>
      </w:pPr>
    </w:lvl>
    <w:lvl w:ilvl="8" w:tplc="F3C6930C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67322AB5"/>
    <w:multiLevelType w:val="hybridMultilevel"/>
    <w:tmpl w:val="45FA0860"/>
    <w:lvl w:ilvl="0" w:tplc="283026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F33777"/>
    <w:multiLevelType w:val="hybridMultilevel"/>
    <w:tmpl w:val="2BD4C93C"/>
    <w:lvl w:ilvl="0" w:tplc="F2986020">
      <w:start w:val="1"/>
      <w:numFmt w:val="bullet"/>
      <w:lvlText w:val="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0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C818FC"/>
    <w:rsid w:val="00014D3C"/>
    <w:rsid w:val="00057629"/>
    <w:rsid w:val="0007279C"/>
    <w:rsid w:val="000B7F37"/>
    <w:rsid w:val="000C6798"/>
    <w:rsid w:val="000E4BD2"/>
    <w:rsid w:val="00180A53"/>
    <w:rsid w:val="00192CCD"/>
    <w:rsid w:val="001F415D"/>
    <w:rsid w:val="00216319"/>
    <w:rsid w:val="0022258A"/>
    <w:rsid w:val="0023194C"/>
    <w:rsid w:val="002760A2"/>
    <w:rsid w:val="0029309B"/>
    <w:rsid w:val="002A2B1A"/>
    <w:rsid w:val="002D092E"/>
    <w:rsid w:val="0033064B"/>
    <w:rsid w:val="00397A6D"/>
    <w:rsid w:val="00424F7B"/>
    <w:rsid w:val="00445742"/>
    <w:rsid w:val="0048553F"/>
    <w:rsid w:val="004A6641"/>
    <w:rsid w:val="004D2874"/>
    <w:rsid w:val="00511766"/>
    <w:rsid w:val="00511DA3"/>
    <w:rsid w:val="005348A7"/>
    <w:rsid w:val="0055484A"/>
    <w:rsid w:val="005934EA"/>
    <w:rsid w:val="0064028E"/>
    <w:rsid w:val="006C4819"/>
    <w:rsid w:val="006F34F7"/>
    <w:rsid w:val="00716C93"/>
    <w:rsid w:val="00746B7E"/>
    <w:rsid w:val="0076663C"/>
    <w:rsid w:val="00797C36"/>
    <w:rsid w:val="007A7587"/>
    <w:rsid w:val="007C4282"/>
    <w:rsid w:val="007D2DF5"/>
    <w:rsid w:val="007F6F92"/>
    <w:rsid w:val="00806A82"/>
    <w:rsid w:val="00867902"/>
    <w:rsid w:val="00870482"/>
    <w:rsid w:val="00881263"/>
    <w:rsid w:val="008A78FB"/>
    <w:rsid w:val="008D22B7"/>
    <w:rsid w:val="008F4FBF"/>
    <w:rsid w:val="009126AA"/>
    <w:rsid w:val="00964A73"/>
    <w:rsid w:val="00982756"/>
    <w:rsid w:val="0098472C"/>
    <w:rsid w:val="00A3359B"/>
    <w:rsid w:val="00A358C6"/>
    <w:rsid w:val="00B062FF"/>
    <w:rsid w:val="00B448D1"/>
    <w:rsid w:val="00B56287"/>
    <w:rsid w:val="00BA0C06"/>
    <w:rsid w:val="00BA6648"/>
    <w:rsid w:val="00BC3588"/>
    <w:rsid w:val="00BC673B"/>
    <w:rsid w:val="00C818FC"/>
    <w:rsid w:val="00CC3E3F"/>
    <w:rsid w:val="00CF44FB"/>
    <w:rsid w:val="00D45B53"/>
    <w:rsid w:val="00DC706B"/>
    <w:rsid w:val="00DD29B0"/>
    <w:rsid w:val="00DE0D39"/>
    <w:rsid w:val="00E05C20"/>
    <w:rsid w:val="00E5074C"/>
    <w:rsid w:val="00E52047"/>
    <w:rsid w:val="00E73D82"/>
    <w:rsid w:val="00EF0177"/>
    <w:rsid w:val="00EF7746"/>
    <w:rsid w:val="00F0475D"/>
    <w:rsid w:val="00F3282C"/>
    <w:rsid w:val="00F44534"/>
    <w:rsid w:val="00F55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8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18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818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C818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818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C818FC"/>
    <w:pPr>
      <w:widowControl/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character" w:customStyle="1" w:styleId="a4">
    <w:name w:val="Основной текст Знак"/>
    <w:basedOn w:val="a0"/>
    <w:link w:val="a3"/>
    <w:rsid w:val="00C818F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Знак Знак11"/>
    <w:basedOn w:val="a0"/>
    <w:rsid w:val="00C818FC"/>
    <w:rPr>
      <w:rFonts w:ascii="Courier New" w:hAnsi="Courier New"/>
      <w:sz w:val="24"/>
      <w:lang w:val="ru-RU" w:eastAsia="ru-RU" w:bidi="ar-SA"/>
    </w:rPr>
  </w:style>
  <w:style w:type="paragraph" w:styleId="a5">
    <w:name w:val="No Spacing"/>
    <w:qFormat/>
    <w:rsid w:val="00C818F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basedOn w:val="a0"/>
    <w:rsid w:val="00C818FC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rsid w:val="00C818FC"/>
    <w:rPr>
      <w:rFonts w:ascii="Franklin Gothic Medium" w:hAnsi="Franklin Gothic Medium" w:cs="Franklin Gothic Medium"/>
      <w:sz w:val="24"/>
      <w:szCs w:val="24"/>
    </w:rPr>
  </w:style>
  <w:style w:type="paragraph" w:customStyle="1" w:styleId="Style15">
    <w:name w:val="Style15"/>
    <w:basedOn w:val="a"/>
    <w:rsid w:val="00C818FC"/>
    <w:rPr>
      <w:rFonts w:ascii="Franklin Gothic Medium" w:hAnsi="Franklin Gothic Medium" w:cs="Franklin Gothic Medium"/>
      <w:sz w:val="24"/>
      <w:szCs w:val="24"/>
    </w:rPr>
  </w:style>
  <w:style w:type="paragraph" w:customStyle="1" w:styleId="1">
    <w:name w:val="Абзац списка1"/>
    <w:basedOn w:val="a"/>
    <w:rsid w:val="00C818FC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24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C6054-C6CB-4551-9490-0FA146C5F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14</Pages>
  <Words>4132</Words>
  <Characters>23558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KalininaLM</cp:lastModifiedBy>
  <cp:revision>51</cp:revision>
  <cp:lastPrinted>2021-11-08T05:15:00Z</cp:lastPrinted>
  <dcterms:created xsi:type="dcterms:W3CDTF">2020-07-23T04:13:00Z</dcterms:created>
  <dcterms:modified xsi:type="dcterms:W3CDTF">2025-01-13T06:19:00Z</dcterms:modified>
</cp:coreProperties>
</file>