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B8" w:rsidRDefault="00617616" w:rsidP="00F663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617616">
        <w:rPr>
          <w:b/>
          <w:bCs/>
          <w:sz w:val="28"/>
          <w:szCs w:val="28"/>
          <w:shd w:val="clear" w:color="auto" w:fill="FFFFFF"/>
        </w:rPr>
        <w:t>Актуальные вопросы расследования ятрогенных преступлений</w:t>
      </w:r>
    </w:p>
    <w:p w:rsidR="00617616" w:rsidRDefault="00617616" w:rsidP="00F663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617616" w:rsidRDefault="00617616" w:rsidP="0061761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 каждым годом</w:t>
      </w:r>
      <w:r>
        <w:rPr>
          <w:rFonts w:ascii="Roboto" w:hAnsi="Roboto"/>
          <w:color w:val="333333"/>
        </w:rPr>
        <w:t> </w:t>
      </w:r>
      <w:r>
        <w:rPr>
          <w:color w:val="333333"/>
          <w:sz w:val="28"/>
          <w:szCs w:val="28"/>
        </w:rPr>
        <w:t>в следственные органы всё больше поступает сообщений о преступлениях, связанных с врачебными ошибками и ненадлежащим оказанием медицинской помощи, по результатам рассмотрения которых возбуждаются уголовные дела, связанные с причинением смерти по неосторожности вследствие ненадлежащего исполнения лицом своих профессиональных обязанностей (ч. 2 ст. 109 Уголовного кодекса Российской Федерации), реже по оказанию услуг, не отвечающим требованиям безопасности жизни или здоровья потребителей (ст. 238 Уголовного кодекса Российской Федерации) и халатности (ст. 293 Уголовного кодекса Российской Федерации).</w:t>
      </w:r>
    </w:p>
    <w:p w:rsidR="00617616" w:rsidRDefault="00617616" w:rsidP="0061761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 значительному количеству возбуждённых уголовных дел необходима проверка обстоятельств смерти потерпевшего, установления причинно-следственной связи между его смертью и действиями врачей (медицинского персонала), что влечёт необходимость проведения сложных комплексных комиссионных судебных экспертиз, сроки производства по которым составляют до 1 года и более.</w:t>
      </w:r>
    </w:p>
    <w:p w:rsidR="00617616" w:rsidRDefault="00617616" w:rsidP="0061761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связи с этим, следователям руководителями следственных органов ставится задача незамедлительно возбуждать уголовные дела с целью установления и изъятия в полном объёме в течение первых 5-10 суток медицинских документов, в том числе получения сведений из страховых компаний, допроса медицинского персонала и своевременного назначения судебной экспертизы.</w:t>
      </w:r>
    </w:p>
    <w:p w:rsidR="00617616" w:rsidRDefault="00617616" w:rsidP="0061761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Основной проблемой при расследовании уголовных дел о преступлениях, связанных с ненадлежащим оказанием медицинской помощи, является длительность производства комиссионных судебно-медицинских экспертиз. Указанное обстоятельство негативно влияет на разумность сроков предварительного расследования и влечёт увеличение количества жалоб участников уголовного судопроизводства, а также освобождение от уголовной ответственности виновных медицинских работников в связи с истечением сроков давности привлечения к уголовной ответственности.</w:t>
      </w:r>
    </w:p>
    <w:p w:rsidR="00617616" w:rsidRDefault="00617616" w:rsidP="0061761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При установлении отсутствия состава преступления в действиях врачей и должностных лиц медицинских учреждений процессуальные решения о прекращении уголовного дела принимаются исключительно в тех случаях, когда по уголовному делу потерпевшие ознакомлены со всеми судебными экспертизами, в полном объёме ознакомлены с материалами уголовного дела, от них получено письменное согласие на прекращение.</w:t>
      </w:r>
    </w:p>
    <w:p w:rsidR="00617616" w:rsidRDefault="00617616" w:rsidP="0061761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Одна из типичных ошибок допускается органами следствия на стадии рассмотрения сообщения о преступлении, когда по сообщению о </w:t>
      </w:r>
      <w:r>
        <w:rPr>
          <w:color w:val="333333"/>
          <w:sz w:val="28"/>
          <w:szCs w:val="28"/>
        </w:rPr>
        <w:lastRenderedPageBreak/>
        <w:t>преступлении не своевременно принимается решение о возбуждении уголовного дела.</w:t>
      </w:r>
    </w:p>
    <w:p w:rsidR="00617616" w:rsidRDefault="00617616" w:rsidP="0061761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Это приводит к волоките, принятию заведомо незаконных и необоснованных решений о передаче сообщения о преступлении по подследственности, об отказе в возбуждении уголовного дела, что часто вызывает обоснованное обращение родственников потерпевшего с жалобами на нарушение разумных сроков уголовного судопроизводства.</w:t>
      </w:r>
    </w:p>
    <w:p w:rsidR="00617616" w:rsidRDefault="00617616" w:rsidP="0061761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Другой типичной ошибкой является то, что в ходе предварительного следствия не допрашиваются в качестве специалистов внештатные эксперты в определенной области, а также специалисты, проводившее экспертизу качества оказания медицинской помощи больному.</w:t>
      </w:r>
    </w:p>
    <w:p w:rsidR="00617616" w:rsidRDefault="00617616" w:rsidP="0061761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Также необходимо обратить внимание на своевременность изъятия, осмотра и принятия решения в порядке ст. 81 Уголовно-процессуального кодекса Российской Федерации медицинской документации потерпевших для дальнейшей возможности конструктивных допросов медицинских работников, оказывающих медицинскую помощь потерпевшим.</w:t>
      </w:r>
    </w:p>
    <w:p w:rsidR="00855364" w:rsidRPr="00F663A6" w:rsidRDefault="00822D2E" w:rsidP="008A51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Разъясняет </w:t>
      </w:r>
      <w:r w:rsidR="008A51B8">
        <w:rPr>
          <w:color w:val="000000"/>
          <w:sz w:val="28"/>
          <w:szCs w:val="28"/>
        </w:rPr>
        <w:t>помощник</w:t>
      </w:r>
      <w:r>
        <w:rPr>
          <w:color w:val="000000"/>
          <w:sz w:val="28"/>
          <w:szCs w:val="28"/>
        </w:rPr>
        <w:t xml:space="preserve"> Тевризского районного прокурора </w:t>
      </w:r>
      <w:r w:rsidR="00D02DB0">
        <w:rPr>
          <w:color w:val="000000"/>
          <w:sz w:val="28"/>
          <w:szCs w:val="28"/>
        </w:rPr>
        <w:t>Синицын Р.С.</w:t>
      </w:r>
    </w:p>
    <w:sectPr w:rsidR="00855364" w:rsidRPr="00F6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61"/>
    <w:rsid w:val="00617616"/>
    <w:rsid w:val="00822D2E"/>
    <w:rsid w:val="00855364"/>
    <w:rsid w:val="008A51B8"/>
    <w:rsid w:val="00AA6B68"/>
    <w:rsid w:val="00CE4861"/>
    <w:rsid w:val="00D02DB0"/>
    <w:rsid w:val="00F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F062-8511-457D-9549-468E3435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7</cp:revision>
  <dcterms:created xsi:type="dcterms:W3CDTF">2024-05-23T15:13:00Z</dcterms:created>
  <dcterms:modified xsi:type="dcterms:W3CDTF">2024-12-23T08:20:00Z</dcterms:modified>
</cp:coreProperties>
</file>