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Default="002437F3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r w:rsidRPr="002437F3">
        <w:rPr>
          <w:b/>
          <w:bCs/>
          <w:sz w:val="28"/>
          <w:szCs w:val="28"/>
          <w:shd w:val="clear" w:color="auto" w:fill="FFFFFF"/>
        </w:rPr>
        <w:t>Новое в жилищном законодательстве</w:t>
      </w:r>
    </w:p>
    <w:bookmarkEnd w:id="0"/>
    <w:p w:rsidR="002437F3" w:rsidRDefault="002437F3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17384D" w:rsidRPr="0017384D" w:rsidRDefault="0017384D" w:rsidP="001738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7384D">
        <w:rPr>
          <w:color w:val="333333"/>
          <w:sz w:val="28"/>
          <w:szCs w:val="28"/>
        </w:rPr>
        <w:t>Федеральным законом от 23.03.2024 № 55-ФЗ «О внесении изменения в статью 30 Жилищного кодекса Российской Федерации», вступившим в силу с 03.04.2024, в часть 2 статьи 30 Жилищного кодекса Российской Федерации внесены изменения, согласно которым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учётом требований, установленных гражданским законодательством, настоящим Кодексом,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учёта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твёрдыми коммунальными отходами.</w:t>
      </w:r>
    </w:p>
    <w:p w:rsidR="0017384D" w:rsidRPr="0017384D" w:rsidRDefault="0017384D" w:rsidP="001738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7384D">
        <w:rPr>
          <w:color w:val="333333"/>
          <w:sz w:val="28"/>
          <w:szCs w:val="28"/>
        </w:rPr>
        <w:t>Также законом закреплено право соседей обратиться в суд в случае, если предоставление жилого помещения нарушает жилищные права граждан, проживающих в многоквартирном доме, в котором оно расположено.</w:t>
      </w:r>
    </w:p>
    <w:p w:rsidR="0017384D" w:rsidRPr="0017384D" w:rsidRDefault="0017384D" w:rsidP="001738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7384D">
        <w:rPr>
          <w:color w:val="333333"/>
          <w:sz w:val="28"/>
          <w:szCs w:val="28"/>
        </w:rPr>
        <w:t>Указанный поправки в Жилищный кодекс Российской Федерации подготовлены с учётом позиции Конституционного Суда Российской Федерации, отражённой в Постановлении от 23.03.2023 № 9-П «По делу о проверке конституционности части 3 статьи 17 Жилищного кодекса Российской Федерации в связи с жалобой гражданина П.Е. Бахирева».</w:t>
      </w:r>
    </w:p>
    <w:p w:rsidR="0017384D" w:rsidRPr="0017384D" w:rsidRDefault="0017384D" w:rsidP="0017384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7384D">
        <w:rPr>
          <w:color w:val="333333"/>
          <w:sz w:val="28"/>
          <w:szCs w:val="28"/>
        </w:rPr>
        <w:t>В указанном Постановлении Конституционный Суд Российской Федерации разъяснил, что жильё в многоквартирном доме можно краткосрочно (на срок от одних до нескольких суток) предоставлять гражданам за плату, если собственник соблюдает ряд условий. В этом случае такую деятельность нельзя приравнивать к гостиничным услугам, которые в многоквартирных домах запрещены.</w:t>
      </w:r>
    </w:p>
    <w:p w:rsidR="00855364" w:rsidRPr="0017384D" w:rsidRDefault="00822D2E" w:rsidP="001738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84D">
        <w:rPr>
          <w:color w:val="000000"/>
          <w:sz w:val="28"/>
          <w:szCs w:val="28"/>
        </w:rPr>
        <w:t xml:space="preserve">Разъясняет </w:t>
      </w:r>
      <w:r w:rsidR="0017384D" w:rsidRPr="0017384D">
        <w:rPr>
          <w:color w:val="000000"/>
          <w:sz w:val="28"/>
          <w:szCs w:val="28"/>
        </w:rPr>
        <w:t>помощник</w:t>
      </w:r>
      <w:r w:rsidRPr="0017384D">
        <w:rPr>
          <w:color w:val="000000"/>
          <w:sz w:val="28"/>
          <w:szCs w:val="28"/>
        </w:rPr>
        <w:t xml:space="preserve"> Тевризского районного прокурора </w:t>
      </w:r>
      <w:r w:rsidR="00D02DB0" w:rsidRPr="0017384D">
        <w:rPr>
          <w:color w:val="000000"/>
          <w:sz w:val="28"/>
          <w:szCs w:val="28"/>
        </w:rPr>
        <w:t>Синицын Р.С.</w:t>
      </w:r>
    </w:p>
    <w:sectPr w:rsidR="00855364" w:rsidRPr="001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17384D"/>
    <w:rsid w:val="002437F3"/>
    <w:rsid w:val="00822D2E"/>
    <w:rsid w:val="00855364"/>
    <w:rsid w:val="00AA6B68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2024-12-23T08:31:00Z</dcterms:created>
  <dcterms:modified xsi:type="dcterms:W3CDTF">2024-12-23T08:31:00Z</dcterms:modified>
</cp:coreProperties>
</file>