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Default="00EF76D1" w:rsidP="002F06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EF76D1">
        <w:rPr>
          <w:b/>
          <w:bCs/>
          <w:sz w:val="28"/>
          <w:szCs w:val="28"/>
          <w:shd w:val="clear" w:color="auto" w:fill="FFFFFF"/>
        </w:rPr>
        <w:t>Привлечение к работе в выходные и нерабочие праздничные дни</w:t>
      </w:r>
    </w:p>
    <w:bookmarkEnd w:id="0"/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В силу статьи 111 Трудового кодекса РФ всем работника</w:t>
      </w:r>
      <w:r>
        <w:rPr>
          <w:sz w:val="28"/>
          <w:szCs w:val="28"/>
          <w:shd w:val="clear" w:color="auto" w:fill="FFFFFF"/>
        </w:rPr>
        <w:t>м предоставляются выходные дни.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При пятидневной рабочей неделе работникам предоставляются два выходных дня в неделю, при шестидневной рабоч</w:t>
      </w:r>
      <w:r>
        <w:rPr>
          <w:sz w:val="28"/>
          <w:szCs w:val="28"/>
          <w:shd w:val="clear" w:color="auto" w:fill="FFFFFF"/>
        </w:rPr>
        <w:t>ей неделе - один выходной день.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Общим выходным днем является воскресенье. Второй выходной день при пятидневной рабочей неделе устанавливается коллективным договором или правилами внутреннего трудового распорядка. Оба выходных дня предоста</w:t>
      </w:r>
      <w:r>
        <w:rPr>
          <w:sz w:val="28"/>
          <w:szCs w:val="28"/>
          <w:shd w:val="clear" w:color="auto" w:fill="FFFFFF"/>
        </w:rPr>
        <w:t>вляются, как правило, подряд.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У работодателей, приостановка работы у которых в выходные дни невозможна по производственно-техническим и организационным условиям, выходные дни предоставляются в различные дни недели поочередно каждой группе работников согласно правилам вн</w:t>
      </w:r>
      <w:r>
        <w:rPr>
          <w:sz w:val="28"/>
          <w:szCs w:val="28"/>
          <w:shd w:val="clear" w:color="auto" w:fill="FFFFFF"/>
        </w:rPr>
        <w:t>утреннего трудового распорядка.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 xml:space="preserve">Нерабочими праздничными днями в </w:t>
      </w:r>
      <w:r>
        <w:rPr>
          <w:sz w:val="28"/>
          <w:szCs w:val="28"/>
          <w:shd w:val="clear" w:color="auto" w:fill="FFFFFF"/>
        </w:rPr>
        <w:t>Российской Федерации являются: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 xml:space="preserve">- 1, 2, 3, 4, 5, 6 и </w:t>
      </w:r>
      <w:r>
        <w:rPr>
          <w:sz w:val="28"/>
          <w:szCs w:val="28"/>
          <w:shd w:val="clear" w:color="auto" w:fill="FFFFFF"/>
        </w:rPr>
        <w:t>8 января - Новогодние каникулы;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7 января - Рождество Христово;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- 23 февр</w:t>
      </w:r>
      <w:r>
        <w:rPr>
          <w:sz w:val="28"/>
          <w:szCs w:val="28"/>
          <w:shd w:val="clear" w:color="auto" w:fill="FFFFFF"/>
        </w:rPr>
        <w:t>аля - День защитника Отечества;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- 8 март</w:t>
      </w:r>
      <w:r>
        <w:rPr>
          <w:sz w:val="28"/>
          <w:szCs w:val="28"/>
          <w:shd w:val="clear" w:color="auto" w:fill="FFFFFF"/>
        </w:rPr>
        <w:t>а - Международный женский день;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1 мая - Праздник Весны и Труда;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- 9 мая - День Поб</w:t>
      </w:r>
      <w:r>
        <w:rPr>
          <w:sz w:val="28"/>
          <w:szCs w:val="28"/>
          <w:shd w:val="clear" w:color="auto" w:fill="FFFFFF"/>
        </w:rPr>
        <w:t>еды;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- 12 июня - День России;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- 4 но</w:t>
      </w:r>
      <w:r>
        <w:rPr>
          <w:sz w:val="28"/>
          <w:szCs w:val="28"/>
          <w:shd w:val="clear" w:color="auto" w:fill="FFFFFF"/>
        </w:rPr>
        <w:t>ября - День народного единства.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Работа в выходные и нерабочие праздничные дни запрещается, за исключением случаев, предус</w:t>
      </w:r>
      <w:r>
        <w:rPr>
          <w:sz w:val="28"/>
          <w:szCs w:val="28"/>
          <w:shd w:val="clear" w:color="auto" w:fill="FFFFFF"/>
        </w:rPr>
        <w:t>мотренных Трудовым кодексом РФ.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Так,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отдельных структурных подразделений, и</w:t>
      </w:r>
      <w:r>
        <w:rPr>
          <w:sz w:val="28"/>
          <w:szCs w:val="28"/>
          <w:shd w:val="clear" w:color="auto" w:fill="FFFFFF"/>
        </w:rPr>
        <w:t>ндивидуального предпринимателя.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lastRenderedPageBreak/>
        <w:t xml:space="preserve">1) для предотвращения катастрофы, производственной аварии либо устранения последствий катастрофы, производственной </w:t>
      </w:r>
      <w:r>
        <w:rPr>
          <w:sz w:val="28"/>
          <w:szCs w:val="28"/>
          <w:shd w:val="clear" w:color="auto" w:fill="FFFFFF"/>
        </w:rPr>
        <w:t>аварии или стихийного бедствия;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2) для предотвращения несчастных случаев, уничтожения или порчи имущества работодателя, государственног</w:t>
      </w:r>
      <w:r>
        <w:rPr>
          <w:sz w:val="28"/>
          <w:szCs w:val="28"/>
          <w:shd w:val="clear" w:color="auto" w:fill="FFFFFF"/>
        </w:rPr>
        <w:t>о или муниципального имущества;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3) для выполнения работ, необходимость которых обусловлена введением чрезвычайного или военного положения, либо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части, а также в случаях, пред</w:t>
      </w:r>
      <w:r>
        <w:rPr>
          <w:sz w:val="28"/>
          <w:szCs w:val="28"/>
          <w:shd w:val="clear" w:color="auto" w:fill="FFFFFF"/>
        </w:rPr>
        <w:t>усмотренных настоящим Кодексом.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 xml:space="preserve"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заключением. При этом данные категории граждан должны быть под роспись ознакомлены со своим правом отказаться от работы в выходной </w:t>
      </w:r>
      <w:r>
        <w:rPr>
          <w:sz w:val="28"/>
          <w:szCs w:val="28"/>
          <w:shd w:val="clear" w:color="auto" w:fill="FFFFFF"/>
        </w:rPr>
        <w:t>или нерабочий праздничный день.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Привлечение работников к работе в выходные и нерабочие праздничные дни производится по письмен</w:t>
      </w:r>
      <w:r>
        <w:rPr>
          <w:sz w:val="28"/>
          <w:szCs w:val="28"/>
          <w:shd w:val="clear" w:color="auto" w:fill="FFFFFF"/>
        </w:rPr>
        <w:t>ному распоряжению работодателя.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 xml:space="preserve">Работа в выходной или нерабочий праздничный день оплачивается не менее чем в двойном размере. 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</w:t>
      </w:r>
      <w:r>
        <w:rPr>
          <w:sz w:val="28"/>
          <w:szCs w:val="28"/>
          <w:shd w:val="clear" w:color="auto" w:fill="FFFFFF"/>
        </w:rPr>
        <w:t>работников, трудовым договором.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 xml:space="preserve">Оплата в повышенном размере производится всем работникам за часы, фактически отработанные в выходной </w:t>
      </w:r>
      <w:r>
        <w:rPr>
          <w:sz w:val="28"/>
          <w:szCs w:val="28"/>
          <w:shd w:val="clear" w:color="auto" w:fill="FFFFFF"/>
        </w:rPr>
        <w:t>или нерабочий праздничный день.</w:t>
      </w:r>
    </w:p>
    <w:p w:rsidR="00EF76D1" w:rsidRPr="00EF76D1" w:rsidRDefault="00EF76D1" w:rsidP="00EF76D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EF76D1">
        <w:rPr>
          <w:sz w:val="28"/>
          <w:szCs w:val="28"/>
          <w:shd w:val="clear" w:color="auto" w:fill="FFFFFF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</w:p>
    <w:p w:rsidR="00855364" w:rsidRPr="00F663A6" w:rsidRDefault="00822D2E" w:rsidP="00EF76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Разъясняет </w:t>
      </w:r>
      <w:r w:rsidR="00EF76D1">
        <w:rPr>
          <w:color w:val="000000"/>
          <w:sz w:val="28"/>
          <w:szCs w:val="28"/>
        </w:rPr>
        <w:t>помощник</w:t>
      </w:r>
      <w:r>
        <w:rPr>
          <w:color w:val="000000"/>
          <w:sz w:val="28"/>
          <w:szCs w:val="28"/>
        </w:rPr>
        <w:t xml:space="preserve"> Тевризского районного прокурора </w:t>
      </w:r>
      <w:r w:rsidR="00D02DB0">
        <w:rPr>
          <w:color w:val="000000"/>
          <w:sz w:val="28"/>
          <w:szCs w:val="28"/>
        </w:rPr>
        <w:t>Синицын Р.С.</w:t>
      </w:r>
    </w:p>
    <w:sectPr w:rsidR="00855364" w:rsidRPr="00F6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2F0663"/>
    <w:rsid w:val="00822D2E"/>
    <w:rsid w:val="00855364"/>
    <w:rsid w:val="00AA6B68"/>
    <w:rsid w:val="00CE4861"/>
    <w:rsid w:val="00D02DB0"/>
    <w:rsid w:val="00EF76D1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2024-12-23T08:27:00Z</dcterms:created>
  <dcterms:modified xsi:type="dcterms:W3CDTF">2024-12-23T08:27:00Z</dcterms:modified>
</cp:coreProperties>
</file>