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0C6769" w:rsidRDefault="000C6769" w:rsidP="000C6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67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Кто имеет право на получение страхового возмещения</w:t>
      </w:r>
      <w:r w:rsidRPr="000C67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C67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случае смерти потерпевшего в дорожно-транспортном происшествии?</w:t>
      </w:r>
    </w:p>
    <w:p w:rsidR="000C6769" w:rsidRPr="000C6769" w:rsidRDefault="000C6769" w:rsidP="000C6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C6769" w:rsidRPr="000C6769" w:rsidRDefault="000C6769" w:rsidP="000C67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769">
        <w:rPr>
          <w:sz w:val="28"/>
          <w:szCs w:val="28"/>
          <w:shd w:val="clear" w:color="auto" w:fill="FFFFFF"/>
        </w:rPr>
        <w:t>Потерпевший (в том числе пешеход, водитель транспортного средства, которым причинен вред, и пассажир транспортного средства участник дорожно-транспортного происшествия) имеет право на возмещение вреда, причиненного его имуществу, жизни или здоровью, который был причинен при использовании транспортного средства иным лицом (</w:t>
      </w:r>
      <w:proofErr w:type="spellStart"/>
      <w:r w:rsidRPr="000C6769">
        <w:rPr>
          <w:sz w:val="28"/>
          <w:szCs w:val="28"/>
          <w:shd w:val="clear" w:color="auto" w:fill="FFFFFF"/>
        </w:rPr>
        <w:t>абз</w:t>
      </w:r>
      <w:proofErr w:type="spellEnd"/>
      <w:r w:rsidRPr="000C6769">
        <w:rPr>
          <w:sz w:val="28"/>
          <w:szCs w:val="28"/>
          <w:shd w:val="clear" w:color="auto" w:fill="FFFFFF"/>
        </w:rPr>
        <w:t>. 6 п. 1 ст. 1 Закона об ОСАГО).</w:t>
      </w:r>
    </w:p>
    <w:p w:rsidR="000C6769" w:rsidRPr="000C6769" w:rsidRDefault="000C6769" w:rsidP="000C67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769">
        <w:rPr>
          <w:sz w:val="28"/>
          <w:szCs w:val="28"/>
          <w:shd w:val="clear" w:color="auto" w:fill="FFFFFF"/>
        </w:rPr>
        <w:t>В случае смерти потерпевшего в результате дорожно-транспортного происшествия право на получение страховой выплаты, предусмотренной п. 7 ст. 12 Закона об ОСАГО, принадлежит: нетрудоспособным лицам, состоявшим на иждивении умершего или имевшим ко дню его смерти право на получение от него содержания; ребенку умершего, родившемуся после его смерти; одному из родителей, супругу либо другому члену семьи независимо от его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либо хотя и достигшими указанного возраста, но по заключению медицинских органов нуждающимися по состоянию здоровья в постороннем уходе; лицу, состоявшему на иждивении умершего и ставшему нетрудоспособным в течение пяти лет после его смерти.</w:t>
      </w:r>
    </w:p>
    <w:p w:rsidR="000C6769" w:rsidRPr="000C6769" w:rsidRDefault="000C6769" w:rsidP="000C67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769">
        <w:rPr>
          <w:sz w:val="28"/>
          <w:szCs w:val="28"/>
          <w:shd w:val="clear" w:color="auto" w:fill="FFFFFF"/>
        </w:rPr>
        <w:t>В отсутствие лиц, указанных в абзаце первом, право на возмещение вреда имеют супруг, родители, дети потерпевшего, не отнесенные к категориям, перечисленным в п. 1 ст. 1088 ГК РФ. Также такое право имеют иные граждане, у которых потерпевший находился на иждивении, если он не имел самостоятельного дохода.</w:t>
      </w:r>
    </w:p>
    <w:p w:rsidR="000C6769" w:rsidRPr="000C6769" w:rsidRDefault="000C6769" w:rsidP="000C67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769">
        <w:rPr>
          <w:sz w:val="28"/>
          <w:szCs w:val="28"/>
          <w:shd w:val="clear" w:color="auto" w:fill="FFFFFF"/>
        </w:rPr>
        <w:t>Если в установленный Законом об ОСАГО срок не все лица, имеющие право в соответствии с гражданским законодательством на возмещение вреда в случае смерти кормильца, обратились к страховщику за выплатой страхового возмещения, страховая выплата по договору обязательного страхования гражданской ответственности осуществляется в пользу обратившихся к страховщику лиц. Лицо, имеющее право на страховое возмещение по договору обязательного страхования гражданской ответственности в случае смерти потерпевшего, обратившееся за страховым возмещением после того, как оно уже выплачено другим лицам, вправе требовать от этих лиц причитающуюся ему часть страховой выплаты.</w:t>
      </w:r>
    </w:p>
    <w:p w:rsidR="000C6769" w:rsidRPr="000C6769" w:rsidRDefault="000C6769" w:rsidP="000C67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769">
        <w:rPr>
          <w:sz w:val="28"/>
          <w:szCs w:val="28"/>
          <w:shd w:val="clear" w:color="auto" w:fill="FFFFFF"/>
        </w:rPr>
        <w:t>На страховщика, правомерно выплатившего страховое возмещение ранее обратившимся лицам, не может быть возложена обязанность по выплате дополнительного возмещения сверх установленного законом размера.</w:t>
      </w:r>
    </w:p>
    <w:p w:rsidR="00FD59AF" w:rsidRDefault="00FD59AF" w:rsidP="00FD59A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0C6769" w:rsidRPr="000C6769" w:rsidRDefault="000C6769" w:rsidP="000C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769" w:rsidRPr="000C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ED"/>
    <w:rsid w:val="000C6769"/>
    <w:rsid w:val="00855364"/>
    <w:rsid w:val="00F135ED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57C93-CC51-4C15-8B7F-CB47A4A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3</cp:revision>
  <dcterms:created xsi:type="dcterms:W3CDTF">2024-05-23T15:14:00Z</dcterms:created>
  <dcterms:modified xsi:type="dcterms:W3CDTF">2024-05-23T15:15:00Z</dcterms:modified>
</cp:coreProperties>
</file>