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Default="00467069" w:rsidP="00A94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49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Изменения законодательства</w:t>
      </w:r>
      <w:r w:rsidRPr="00A94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949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части материальной ответственности работодателя за задержку выплаты заработной платы и других выплат, причитающихся работнику</w:t>
      </w:r>
    </w:p>
    <w:p w:rsidR="00A949F8" w:rsidRPr="00A949F8" w:rsidRDefault="00A949F8" w:rsidP="00A949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7069" w:rsidRPr="00A949F8" w:rsidRDefault="00467069" w:rsidP="00A949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9F8">
        <w:rPr>
          <w:sz w:val="28"/>
          <w:szCs w:val="28"/>
        </w:rPr>
        <w:t>Федеральным законом от 30.01.2024 № 3-ФЗ «О внесении изменения в статью 236 Трудового кодекса Российской Федерации» внесены изменения в части материальной ответственности работодателя за задержку выплаты заработной платы и других выплат, причитающихся работнику.</w:t>
      </w:r>
    </w:p>
    <w:p w:rsidR="00467069" w:rsidRPr="00A949F8" w:rsidRDefault="00467069" w:rsidP="00A949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9F8">
        <w:rPr>
          <w:sz w:val="28"/>
          <w:szCs w:val="28"/>
        </w:rPr>
        <w:t>Постановлением Конституционного Суда РФ от 11.04.2023 № 16-П «По делу о проверке конституционности статьи 236 Трудового кодекса Российской Федерации и абзаца второго части первой статьи 327.1 Гражданского процессуального кодекса Российской Федерации в связи с жалобой гражданина И.Б. Сергеева» положения ч.1 ст. 236 ТК РФ признана частично не соответствующей Конституции Российской Федерации.</w:t>
      </w:r>
    </w:p>
    <w:p w:rsidR="00467069" w:rsidRPr="00A949F8" w:rsidRDefault="00467069" w:rsidP="00A949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9F8">
        <w:rPr>
          <w:sz w:val="28"/>
          <w:szCs w:val="28"/>
        </w:rPr>
        <w:t>В своем постановлении КС РФ постановил до внесения изменений в правовое регулирование предусмотренные частью первой статьи 236 Трудового кодекса Российской Федерации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 При этом размер процентов (денежной компенсации) исчисляется из фактически не выплаченных денежных сумм со дня, следующего за днем, когда в соответствии с действующим правовым регулированием эти выплаты должны были быть выплачены при своевременном их начислении, по день фактического расчета включительно.</w:t>
      </w:r>
    </w:p>
    <w:p w:rsidR="00467069" w:rsidRPr="00A949F8" w:rsidRDefault="00467069" w:rsidP="00A949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9F8">
        <w:rPr>
          <w:sz w:val="28"/>
          <w:szCs w:val="28"/>
        </w:rPr>
        <w:t>Федеральным законом от 30.01.2024 № 3-ФЗ «О внесении изменения в статью 236 Трудового кодекса Российской Федерации» внесены соответствующее изменение в Трудовой кодекс Российской Федерации, и с 30.01.2024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</w:t>
      </w:r>
      <w:r w:rsidR="00111E06">
        <w:rPr>
          <w:sz w:val="28"/>
          <w:szCs w:val="28"/>
        </w:rPr>
        <w:t xml:space="preserve"> </w:t>
      </w:r>
      <w:r w:rsidRPr="00A949F8">
        <w:rPr>
          <w:sz w:val="28"/>
          <w:szCs w:val="28"/>
        </w:rPr>
        <w:t xml:space="preserve">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A949F8">
        <w:rPr>
          <w:sz w:val="28"/>
          <w:szCs w:val="28"/>
        </w:rPr>
        <w:t>неначисленных</w:t>
      </w:r>
      <w:proofErr w:type="spellEnd"/>
      <w:r w:rsidRPr="00A949F8">
        <w:rPr>
          <w:sz w:val="28"/>
          <w:szCs w:val="28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</w:t>
      </w:r>
      <w:r w:rsidRPr="00A949F8">
        <w:rPr>
          <w:sz w:val="28"/>
          <w:szCs w:val="28"/>
        </w:rPr>
        <w:lastRenderedPageBreak/>
        <w:t>(денежной компенсации) исчисляется из фактически не выплаченных в срок сумм.</w:t>
      </w:r>
    </w:p>
    <w:p w:rsidR="00111E06" w:rsidRDefault="00111E06" w:rsidP="00111E0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467069" w:rsidRPr="00A949F8" w:rsidRDefault="00467069" w:rsidP="00A94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069" w:rsidRPr="00A9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2F"/>
    <w:rsid w:val="00111E06"/>
    <w:rsid w:val="00467069"/>
    <w:rsid w:val="00855364"/>
    <w:rsid w:val="00A13B2F"/>
    <w:rsid w:val="00A9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6BE5-7618-4B36-885C-CF05A8C8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4</cp:revision>
  <dcterms:created xsi:type="dcterms:W3CDTF">2024-05-23T15:01:00Z</dcterms:created>
  <dcterms:modified xsi:type="dcterms:W3CDTF">2024-05-23T15:03:00Z</dcterms:modified>
</cp:coreProperties>
</file>