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F9037D" w:rsidRDefault="00F9037D" w:rsidP="00F90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03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Какая предусмотрена ответственность за самовольное или несанкционированное подключение к электросетям</w:t>
      </w:r>
    </w:p>
    <w:p w:rsidR="00F9037D" w:rsidRPr="00F9037D" w:rsidRDefault="00F9037D" w:rsidP="00F90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 xml:space="preserve">Самовольным или несанкционированным подключением к электросетям являются незаконные действия потребителя, направленные на потребление электрической энергии из электрической сети без получения соответствующего разрешения в энергокомпании и органах </w:t>
      </w:r>
      <w:proofErr w:type="spellStart"/>
      <w:r w:rsidRPr="00F9037D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F9037D">
        <w:rPr>
          <w:sz w:val="28"/>
          <w:szCs w:val="28"/>
          <w:shd w:val="clear" w:color="auto" w:fill="FFFFFF"/>
        </w:rPr>
        <w:t xml:space="preserve"> и (или) потребление электроэнергии с нарушением установленного порядка ее учета.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Под указанное потребление подпадает как бездоговорное, так и </w:t>
      </w:r>
      <w:proofErr w:type="spellStart"/>
      <w:r w:rsidRPr="00F9037D">
        <w:rPr>
          <w:sz w:val="28"/>
          <w:szCs w:val="28"/>
          <w:shd w:val="clear" w:color="auto" w:fill="FFFFFF"/>
        </w:rPr>
        <w:t>безучетное</w:t>
      </w:r>
      <w:proofErr w:type="spellEnd"/>
      <w:r w:rsidRPr="00F9037D">
        <w:rPr>
          <w:sz w:val="28"/>
          <w:szCs w:val="28"/>
          <w:shd w:val="clear" w:color="auto" w:fill="FFFFFF"/>
        </w:rPr>
        <w:t> потребление.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Бездоговорное потребление означает, что: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- потребитель самостоятельно (самовольно) подключился к электросетям с нарушением установленной процедуры технологического присоединения;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- потребитель подключился к электросетям в установленном законом порядке, при этом не заключил договор энергоснабжения с поставщиком электрической энергии (то есть потребляет электроэнергию в отсутствие договора с энергокомпанией).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9037D">
        <w:rPr>
          <w:sz w:val="28"/>
          <w:szCs w:val="28"/>
          <w:shd w:val="clear" w:color="auto" w:fill="FFFFFF"/>
        </w:rPr>
        <w:t>Безучетное</w:t>
      </w:r>
      <w:proofErr w:type="spellEnd"/>
      <w:r w:rsidRPr="00F9037D">
        <w:rPr>
          <w:sz w:val="28"/>
          <w:szCs w:val="28"/>
          <w:shd w:val="clear" w:color="auto" w:fill="FFFFFF"/>
        </w:rPr>
        <w:t> потребление электрической энергии - потребление электрической энергии с нарушением порядка ее учета со стороны потребителя, при условии, что обязанность по эксплуатации прибора учета возложена на потребителя или прибор учета установлен в границах потребителя.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За указанные действия законодательством Российской Федерации, предусмотрена административная ответственность.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Статья 7.19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F9037D">
        <w:rPr>
          <w:sz w:val="28"/>
          <w:szCs w:val="28"/>
          <w:shd w:val="clear" w:color="auto" w:fill="FFFFFF"/>
        </w:rPr>
        <w:t>безучетное</w:t>
      </w:r>
      <w:proofErr w:type="spellEnd"/>
      <w:r w:rsidRPr="00F9037D">
        <w:rPr>
          <w:sz w:val="28"/>
          <w:szCs w:val="28"/>
          <w:shd w:val="clear" w:color="auto" w:fill="FFFFFF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и влечет наложение административного штрафа на граждан в размере от 10 тыс. до 15 тыс. руб.; на должностных лиц - от 30 тыс. до 80 тыс. руб. или дисквалификацию на срок от 1 года до 2 лет; на юридических лиц - от 100 тысяч до 200 тысяч руб.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 частью 1 настоящей статьи, за исключением самовольного подключения к нефтепроводам, нефтепродуктопроводам и газопроводам, влечет наложение административного штрафа на граждан в размере от 15 тыс. до 30 тыс. </w:t>
      </w:r>
      <w:proofErr w:type="spellStart"/>
      <w:r w:rsidRPr="00F9037D">
        <w:rPr>
          <w:sz w:val="28"/>
          <w:szCs w:val="28"/>
          <w:shd w:val="clear" w:color="auto" w:fill="FFFFFF"/>
        </w:rPr>
        <w:t>руб</w:t>
      </w:r>
      <w:proofErr w:type="spellEnd"/>
      <w:r w:rsidRPr="00F9037D">
        <w:rPr>
          <w:sz w:val="28"/>
          <w:szCs w:val="28"/>
          <w:shd w:val="clear" w:color="auto" w:fill="FFFFFF"/>
        </w:rPr>
        <w:t>; на должностных лиц - от 80 тыс. до 200 тыс. руб. или дисквалификацию на срок от 2 лет до 3 лет; на юридических лиц - от 200 тыс. до 300 тыс. руб.</w:t>
      </w:r>
    </w:p>
    <w:p w:rsidR="00F9037D" w:rsidRPr="00F9037D" w:rsidRDefault="00F9037D" w:rsidP="00F90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37D">
        <w:rPr>
          <w:sz w:val="28"/>
          <w:szCs w:val="28"/>
          <w:shd w:val="clear" w:color="auto" w:fill="FFFFFF"/>
        </w:rPr>
        <w:t xml:space="preserve">При этом самовольное подключение к нефтепроводам, нефтепродуктопроводам и газопроводам, совершенное лицом, подвергнутым административному наказанию за аналогичное деяние, влечет уголовную </w:t>
      </w:r>
      <w:r w:rsidRPr="00F9037D">
        <w:rPr>
          <w:sz w:val="28"/>
          <w:szCs w:val="28"/>
          <w:shd w:val="clear" w:color="auto" w:fill="FFFFFF"/>
        </w:rPr>
        <w:lastRenderedPageBreak/>
        <w:t>ответственность по ст. 215.3 УК РФ. Максимальное наказание за такое преступление предусмотрено до двух лет лишения свободы.</w:t>
      </w:r>
    </w:p>
    <w:p w:rsidR="00F9037D" w:rsidRDefault="00F9037D" w:rsidP="00F903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F9037D" w:rsidRPr="00F9037D" w:rsidRDefault="00F9037D" w:rsidP="00F9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37D" w:rsidRPr="00F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73"/>
    <w:rsid w:val="00845473"/>
    <w:rsid w:val="00855364"/>
    <w:rsid w:val="00F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CABC-7156-4112-901E-30358C5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2024-05-23T15:16:00Z</dcterms:created>
  <dcterms:modified xsi:type="dcterms:W3CDTF">2024-05-23T15:17:00Z</dcterms:modified>
</cp:coreProperties>
</file>