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E" w:rsidRPr="008F1C81" w:rsidRDefault="00B70C8E" w:rsidP="00B70C8E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19050" t="0" r="190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Проект</w:t>
      </w:r>
    </w:p>
    <w:p w:rsidR="00B70C8E" w:rsidRDefault="00B70C8E" w:rsidP="00B70C8E">
      <w:pPr>
        <w:pStyle w:val="ConsPlusNormal"/>
        <w:outlineLvl w:val="0"/>
        <w:rPr>
          <w:b/>
          <w:sz w:val="16"/>
          <w:szCs w:val="16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Default="00B70C8E" w:rsidP="00B70C8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B70C8E" w:rsidRPr="00F7540C" w:rsidRDefault="00B70C8E" w:rsidP="00B70C8E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B70C8E" w:rsidRDefault="00B70C8E" w:rsidP="00B70C8E">
      <w:pPr>
        <w:pStyle w:val="ConsPlusNormal"/>
        <w:jc w:val="center"/>
        <w:rPr>
          <w:b/>
        </w:rPr>
      </w:pPr>
    </w:p>
    <w:p w:rsidR="00B70C8E" w:rsidRDefault="00B70C8E" w:rsidP="00B70C8E">
      <w:pPr>
        <w:pStyle w:val="ConsPlusNormal"/>
        <w:jc w:val="center"/>
        <w:rPr>
          <w:b/>
        </w:rPr>
      </w:pPr>
    </w:p>
    <w:p w:rsidR="00B70C8E" w:rsidRPr="00F7540C" w:rsidRDefault="00B70C8E" w:rsidP="00B70C8E">
      <w:pPr>
        <w:pStyle w:val="ConsPlusNormal"/>
        <w:jc w:val="center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>РЕШЕНИЕ</w:t>
      </w:r>
    </w:p>
    <w:p w:rsidR="00B70C8E" w:rsidRDefault="00B70C8E" w:rsidP="00B70C8E">
      <w:pPr>
        <w:pStyle w:val="ConsPlusNormal"/>
        <w:jc w:val="center"/>
        <w:rPr>
          <w:b/>
          <w:sz w:val="32"/>
          <w:szCs w:val="32"/>
        </w:rPr>
      </w:pPr>
    </w:p>
    <w:p w:rsidR="00B70C8E" w:rsidRPr="00026CED" w:rsidRDefault="00B70C8E" w:rsidP="00B70C8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</w:t>
      </w:r>
      <w:r w:rsidRPr="00026CED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№</w:t>
      </w:r>
      <w:proofErr w:type="spellStart"/>
      <w:r>
        <w:rPr>
          <w:sz w:val="26"/>
          <w:szCs w:val="26"/>
        </w:rPr>
        <w:t>______</w:t>
      </w:r>
      <w:r w:rsidRPr="00026CED">
        <w:rPr>
          <w:sz w:val="26"/>
          <w:szCs w:val="26"/>
        </w:rPr>
        <w:t>-</w:t>
      </w:r>
      <w:proofErr w:type="gramStart"/>
      <w:r w:rsidRPr="00026CED">
        <w:rPr>
          <w:sz w:val="26"/>
          <w:szCs w:val="26"/>
        </w:rPr>
        <w:t>р</w:t>
      </w:r>
      <w:proofErr w:type="spellEnd"/>
      <w:proofErr w:type="gramEnd"/>
    </w:p>
    <w:p w:rsidR="00B70C8E" w:rsidRPr="00026CED" w:rsidRDefault="00B70C8E" w:rsidP="00B70C8E">
      <w:pPr>
        <w:jc w:val="both"/>
        <w:rPr>
          <w:sz w:val="26"/>
          <w:szCs w:val="26"/>
        </w:rPr>
      </w:pPr>
      <w:r w:rsidRPr="00026CED">
        <w:rPr>
          <w:sz w:val="26"/>
          <w:szCs w:val="26"/>
        </w:rPr>
        <w:t>р.п.</w:t>
      </w:r>
      <w:r>
        <w:rPr>
          <w:sz w:val="26"/>
          <w:szCs w:val="26"/>
        </w:rPr>
        <w:t xml:space="preserve"> </w:t>
      </w:r>
      <w:r w:rsidRPr="00026CED">
        <w:rPr>
          <w:sz w:val="26"/>
          <w:szCs w:val="26"/>
        </w:rPr>
        <w:t>Тевриз</w:t>
      </w:r>
    </w:p>
    <w:p w:rsidR="003B2B71" w:rsidRDefault="003B2B71" w:rsidP="0042746D">
      <w:pPr>
        <w:jc w:val="center"/>
        <w:rPr>
          <w:sz w:val="28"/>
          <w:szCs w:val="28"/>
        </w:rPr>
      </w:pPr>
    </w:p>
    <w:p w:rsidR="0042746D" w:rsidRPr="00AF7C5C" w:rsidRDefault="0042746D" w:rsidP="0042746D">
      <w:pPr>
        <w:jc w:val="center"/>
        <w:rPr>
          <w:sz w:val="26"/>
          <w:szCs w:val="26"/>
        </w:rPr>
      </w:pPr>
      <w:r w:rsidRPr="00AF7C5C">
        <w:rPr>
          <w:sz w:val="26"/>
          <w:szCs w:val="26"/>
        </w:rPr>
        <w:t>Об исполнении бюджета Александровского сельского поселения</w:t>
      </w:r>
    </w:p>
    <w:p w:rsidR="0042746D" w:rsidRPr="00AF7C5C" w:rsidRDefault="0042746D" w:rsidP="00B70C8E">
      <w:pPr>
        <w:jc w:val="center"/>
        <w:rPr>
          <w:sz w:val="26"/>
          <w:szCs w:val="26"/>
        </w:rPr>
      </w:pPr>
      <w:r w:rsidRPr="00AF7C5C">
        <w:rPr>
          <w:sz w:val="26"/>
          <w:szCs w:val="26"/>
        </w:rPr>
        <w:t>Тевризского муниципального района Омской области за 1 квартал 2025 года</w:t>
      </w:r>
    </w:p>
    <w:p w:rsidR="0042746D" w:rsidRPr="00AF7C5C" w:rsidRDefault="0042746D" w:rsidP="0042746D">
      <w:pPr>
        <w:rPr>
          <w:sz w:val="26"/>
          <w:szCs w:val="26"/>
        </w:rPr>
      </w:pPr>
    </w:p>
    <w:p w:rsidR="0042746D" w:rsidRDefault="0042746D" w:rsidP="00B70C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F7C5C">
        <w:rPr>
          <w:sz w:val="26"/>
          <w:szCs w:val="26"/>
        </w:rPr>
        <w:t>В соответствии со ст. 21 Положения о бюджетном процессе в Александровском сельском поселении Тевризского муниципального района Омской области, ут</w:t>
      </w:r>
      <w:r w:rsidR="00B70C8E">
        <w:rPr>
          <w:sz w:val="26"/>
          <w:szCs w:val="26"/>
        </w:rPr>
        <w:t>вержденного р</w:t>
      </w:r>
      <w:r w:rsidRPr="00AF7C5C">
        <w:rPr>
          <w:sz w:val="26"/>
          <w:szCs w:val="26"/>
        </w:rPr>
        <w:t xml:space="preserve">ешением Совета Александровского сельского поселения Тевризского муниципального района Омской области № 101-р от 30.08.2013 года, рассмотрев отчет об исполнении бюджета Александровского сельского поселения Тевризского муниципального района Омской области за 1 квартал 2025 года, Совет </w:t>
      </w:r>
      <w:proofErr w:type="spellStart"/>
      <w:r w:rsidRPr="00AF7C5C">
        <w:rPr>
          <w:sz w:val="26"/>
          <w:szCs w:val="26"/>
        </w:rPr>
        <w:t>Тевризского</w:t>
      </w:r>
      <w:proofErr w:type="spellEnd"/>
      <w:r w:rsidRPr="00AF7C5C">
        <w:rPr>
          <w:sz w:val="26"/>
          <w:szCs w:val="26"/>
        </w:rPr>
        <w:t xml:space="preserve"> района решил:</w:t>
      </w:r>
      <w:proofErr w:type="gramEnd"/>
    </w:p>
    <w:p w:rsidR="00AF7C5C" w:rsidRPr="00AF7C5C" w:rsidRDefault="00AF7C5C" w:rsidP="0042746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746D" w:rsidRPr="00AF7C5C" w:rsidRDefault="00B70C8E" w:rsidP="00B70C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2746D" w:rsidRPr="00AF7C5C">
        <w:rPr>
          <w:sz w:val="26"/>
          <w:szCs w:val="26"/>
        </w:rPr>
        <w:t xml:space="preserve">Принять отчет об исполнении бюджета Александровского сельского поселения Тевризского муниципального района Омской области за 1 квартал 2025 года по доходам в сумме </w:t>
      </w:r>
      <w:r w:rsidR="00DF79D6" w:rsidRPr="00AF7C5C">
        <w:rPr>
          <w:sz w:val="26"/>
          <w:szCs w:val="26"/>
        </w:rPr>
        <w:t xml:space="preserve"> 739 655,04 </w:t>
      </w:r>
      <w:r w:rsidR="0042746D" w:rsidRPr="00AF7C5C">
        <w:rPr>
          <w:sz w:val="26"/>
          <w:szCs w:val="26"/>
        </w:rPr>
        <w:t xml:space="preserve">руб., по расходам в сумме </w:t>
      </w:r>
      <w:r w:rsidR="00FF5AB8" w:rsidRPr="00AF7C5C">
        <w:rPr>
          <w:sz w:val="26"/>
          <w:szCs w:val="26"/>
        </w:rPr>
        <w:t>714 889,53</w:t>
      </w:r>
      <w:r w:rsidR="0042746D" w:rsidRPr="00AF7C5C">
        <w:rPr>
          <w:sz w:val="26"/>
          <w:szCs w:val="26"/>
        </w:rPr>
        <w:t xml:space="preserve"> руб., с превышением </w:t>
      </w:r>
      <w:r w:rsidR="00FF5AB8" w:rsidRPr="00AF7C5C">
        <w:rPr>
          <w:sz w:val="26"/>
          <w:szCs w:val="26"/>
        </w:rPr>
        <w:t>доходов</w:t>
      </w:r>
      <w:r w:rsidR="0042746D" w:rsidRPr="00AF7C5C">
        <w:rPr>
          <w:sz w:val="26"/>
          <w:szCs w:val="26"/>
        </w:rPr>
        <w:t xml:space="preserve"> над </w:t>
      </w:r>
      <w:r w:rsidR="00FF5AB8" w:rsidRPr="00AF7C5C">
        <w:rPr>
          <w:sz w:val="26"/>
          <w:szCs w:val="26"/>
        </w:rPr>
        <w:t>расходами</w:t>
      </w:r>
      <w:r w:rsidR="0042746D" w:rsidRPr="00AF7C5C">
        <w:rPr>
          <w:sz w:val="26"/>
          <w:szCs w:val="26"/>
        </w:rPr>
        <w:t xml:space="preserve"> (</w:t>
      </w:r>
      <w:r w:rsidR="00FF5AB8" w:rsidRPr="00AF7C5C">
        <w:rPr>
          <w:sz w:val="26"/>
          <w:szCs w:val="26"/>
        </w:rPr>
        <w:t xml:space="preserve">профицит) в сумме 24 765,51 </w:t>
      </w:r>
      <w:r w:rsidR="0042746D" w:rsidRPr="00AF7C5C">
        <w:rPr>
          <w:sz w:val="26"/>
          <w:szCs w:val="26"/>
        </w:rPr>
        <w:t>руб. согласно приложению  к настоящему решению.</w:t>
      </w:r>
    </w:p>
    <w:p w:rsidR="0042746D" w:rsidRPr="00AF7C5C" w:rsidRDefault="00B70C8E" w:rsidP="00B70C8E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42746D" w:rsidRPr="00AF7C5C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2746D" w:rsidRPr="00AF7C5C" w:rsidRDefault="00B70C8E" w:rsidP="00B70C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2746D" w:rsidRPr="00AF7C5C">
        <w:rPr>
          <w:sz w:val="26"/>
          <w:szCs w:val="26"/>
        </w:rPr>
        <w:t>Опубликовать настоящее решение в печатном средстве массовой информации «Официальный бюллетень органов местного самоуправления Александровского сельского поселения Тевризского муниципального района Омской области» и на официальном сайте Тевризского района.</w:t>
      </w:r>
    </w:p>
    <w:p w:rsidR="0042746D" w:rsidRPr="00AF7C5C" w:rsidRDefault="0042746D" w:rsidP="0042746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42746D" w:rsidRPr="00AF7C5C" w:rsidRDefault="0042746D" w:rsidP="0042746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  <w:r w:rsidRPr="00AF7C5C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AF7C5C">
        <w:rPr>
          <w:color w:val="000000"/>
          <w:sz w:val="26"/>
          <w:szCs w:val="26"/>
        </w:rPr>
        <w:t>Тевризского</w:t>
      </w:r>
      <w:proofErr w:type="spellEnd"/>
      <w:r w:rsidRPr="00AF7C5C">
        <w:rPr>
          <w:color w:val="000000"/>
          <w:sz w:val="26"/>
          <w:szCs w:val="26"/>
        </w:rPr>
        <w:t xml:space="preserve"> района                                </w:t>
      </w:r>
      <w:r w:rsidR="00B70C8E">
        <w:rPr>
          <w:color w:val="000000"/>
          <w:sz w:val="26"/>
          <w:szCs w:val="26"/>
        </w:rPr>
        <w:t xml:space="preserve">           </w:t>
      </w:r>
      <w:r w:rsidRPr="00AF7C5C">
        <w:rPr>
          <w:color w:val="000000"/>
          <w:sz w:val="26"/>
          <w:szCs w:val="26"/>
        </w:rPr>
        <w:t>А.И. Нидергвель</w:t>
      </w:r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</w:p>
    <w:p w:rsidR="0042746D" w:rsidRPr="00AF7C5C" w:rsidRDefault="0042746D" w:rsidP="0042746D">
      <w:pPr>
        <w:ind w:right="-1"/>
        <w:jc w:val="both"/>
        <w:rPr>
          <w:color w:val="000000"/>
          <w:sz w:val="26"/>
          <w:szCs w:val="26"/>
        </w:rPr>
      </w:pPr>
      <w:r w:rsidRPr="00AF7C5C">
        <w:rPr>
          <w:color w:val="000000"/>
          <w:sz w:val="26"/>
          <w:szCs w:val="26"/>
        </w:rPr>
        <w:t>Глава Тевризского района</w:t>
      </w:r>
      <w:r w:rsidRPr="00AF7C5C">
        <w:rPr>
          <w:color w:val="000000"/>
          <w:sz w:val="26"/>
          <w:szCs w:val="26"/>
        </w:rPr>
        <w:tab/>
      </w:r>
      <w:r w:rsidRPr="00AF7C5C">
        <w:rPr>
          <w:color w:val="000000"/>
          <w:sz w:val="26"/>
          <w:szCs w:val="26"/>
        </w:rPr>
        <w:tab/>
      </w:r>
      <w:r w:rsidRPr="00AF7C5C">
        <w:rPr>
          <w:color w:val="000000"/>
          <w:sz w:val="26"/>
          <w:szCs w:val="26"/>
        </w:rPr>
        <w:tab/>
      </w:r>
      <w:r w:rsidRPr="00AF7C5C">
        <w:rPr>
          <w:color w:val="000000"/>
          <w:sz w:val="26"/>
          <w:szCs w:val="26"/>
        </w:rPr>
        <w:tab/>
        <w:t xml:space="preserve">                     </w:t>
      </w:r>
      <w:r w:rsidR="00B70C8E">
        <w:rPr>
          <w:color w:val="000000"/>
          <w:sz w:val="26"/>
          <w:szCs w:val="26"/>
        </w:rPr>
        <w:t xml:space="preserve">     </w:t>
      </w:r>
      <w:r w:rsidRPr="00AF7C5C">
        <w:rPr>
          <w:color w:val="000000"/>
          <w:sz w:val="26"/>
          <w:szCs w:val="26"/>
        </w:rPr>
        <w:t xml:space="preserve">  С.А. Чебоксаров</w:t>
      </w:r>
    </w:p>
    <w:p w:rsidR="0042746D" w:rsidRPr="00AF7C5C" w:rsidRDefault="0042746D" w:rsidP="0042746D">
      <w:pPr>
        <w:jc w:val="both"/>
        <w:rPr>
          <w:color w:val="000000"/>
          <w:sz w:val="26"/>
          <w:szCs w:val="26"/>
        </w:rPr>
      </w:pPr>
    </w:p>
    <w:p w:rsidR="0042746D" w:rsidRPr="00AF7C5C" w:rsidRDefault="0042746D" w:rsidP="0042746D">
      <w:pPr>
        <w:jc w:val="both"/>
        <w:rPr>
          <w:color w:val="000000"/>
          <w:sz w:val="26"/>
          <w:szCs w:val="26"/>
        </w:rPr>
      </w:pPr>
      <w:r w:rsidRPr="00AF7C5C">
        <w:rPr>
          <w:color w:val="000000"/>
          <w:sz w:val="26"/>
          <w:szCs w:val="26"/>
        </w:rPr>
        <w:t>«_</w:t>
      </w:r>
      <w:r w:rsidR="00B70C8E">
        <w:rPr>
          <w:color w:val="000000"/>
          <w:sz w:val="26"/>
          <w:szCs w:val="26"/>
        </w:rPr>
        <w:t>_</w:t>
      </w:r>
      <w:r w:rsidRPr="00AF7C5C">
        <w:rPr>
          <w:color w:val="000000"/>
          <w:sz w:val="26"/>
          <w:szCs w:val="26"/>
        </w:rPr>
        <w:t>_» ______</w:t>
      </w:r>
      <w:r w:rsidR="00B70C8E">
        <w:rPr>
          <w:color w:val="000000"/>
          <w:sz w:val="26"/>
          <w:szCs w:val="26"/>
        </w:rPr>
        <w:t>_</w:t>
      </w:r>
      <w:r w:rsidRPr="00AF7C5C">
        <w:rPr>
          <w:color w:val="000000"/>
          <w:sz w:val="26"/>
          <w:szCs w:val="26"/>
        </w:rPr>
        <w:t>___ 2025 года</w:t>
      </w:r>
    </w:p>
    <w:p w:rsidR="0042746D" w:rsidRDefault="0042746D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</w:pPr>
    </w:p>
    <w:p w:rsidR="00B70C8E" w:rsidRDefault="00B70C8E" w:rsidP="0042746D">
      <w:pPr>
        <w:rPr>
          <w:b/>
          <w:sz w:val="26"/>
          <w:szCs w:val="26"/>
        </w:rPr>
        <w:sectPr w:rsidR="00B70C8E" w:rsidSect="004F1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C8E" w:rsidRPr="00B70C8E" w:rsidRDefault="00B70C8E" w:rsidP="00B70C8E">
      <w:pPr>
        <w:rPr>
          <w:b/>
          <w:sz w:val="24"/>
          <w:szCs w:val="24"/>
        </w:rPr>
      </w:pP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Приложение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B70C8E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70C8E">
        <w:rPr>
          <w:rFonts w:eastAsia="Calibri"/>
          <w:sz w:val="24"/>
          <w:szCs w:val="24"/>
          <w:lang w:eastAsia="en-US"/>
        </w:rPr>
        <w:t xml:space="preserve"> района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«Об исполнении бюджета Александровского сельского поселения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70C8E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70C8E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за 1 квартал 2025 года»</w:t>
      </w:r>
    </w:p>
    <w:p w:rsidR="00B70C8E" w:rsidRPr="00B70C8E" w:rsidRDefault="00B70C8E" w:rsidP="00B70C8E">
      <w:pPr>
        <w:jc w:val="right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 </w:t>
      </w:r>
      <w:r w:rsidR="008F68B0">
        <w:rPr>
          <w:rFonts w:eastAsia="Calibri"/>
          <w:sz w:val="24"/>
          <w:szCs w:val="24"/>
          <w:lang w:eastAsia="en-US"/>
        </w:rPr>
        <w:t>от _______2025 №</w:t>
      </w:r>
      <w:proofErr w:type="spellStart"/>
      <w:r w:rsidR="008F68B0">
        <w:rPr>
          <w:rFonts w:eastAsia="Calibri"/>
          <w:sz w:val="24"/>
          <w:szCs w:val="24"/>
          <w:lang w:eastAsia="en-US"/>
        </w:rPr>
        <w:t>____-</w:t>
      </w:r>
      <w:proofErr w:type="gramStart"/>
      <w:r w:rsidR="008F68B0">
        <w:rPr>
          <w:rFonts w:eastAsia="Calibri"/>
          <w:sz w:val="24"/>
          <w:szCs w:val="24"/>
          <w:lang w:eastAsia="en-US"/>
        </w:rPr>
        <w:t>р</w:t>
      </w:r>
      <w:proofErr w:type="spellEnd"/>
      <w:proofErr w:type="gramEnd"/>
    </w:p>
    <w:p w:rsidR="00B70C8E" w:rsidRPr="00B70C8E" w:rsidRDefault="00B70C8E" w:rsidP="00B70C8E">
      <w:pPr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ОТЧЕТ </w:t>
      </w: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об исполнении бюджета Александровского сельского поселения</w:t>
      </w:r>
    </w:p>
    <w:p w:rsidR="00B70C8E" w:rsidRPr="00B70C8E" w:rsidRDefault="00B70C8E" w:rsidP="008F68B0">
      <w:pPr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70C8E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B70C8E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B70C8E" w:rsidRPr="00B70C8E" w:rsidRDefault="00B70C8E" w:rsidP="00B70C8E">
      <w:pPr>
        <w:jc w:val="center"/>
        <w:rPr>
          <w:rFonts w:eastAsia="Calibri"/>
          <w:sz w:val="24"/>
          <w:szCs w:val="24"/>
          <w:lang w:eastAsia="en-US"/>
        </w:rPr>
      </w:pPr>
    </w:p>
    <w:p w:rsidR="00B70C8E" w:rsidRPr="008F68B0" w:rsidRDefault="00B70C8E" w:rsidP="008F68B0">
      <w:pPr>
        <w:pStyle w:val="a5"/>
        <w:numPr>
          <w:ilvl w:val="0"/>
          <w:numId w:val="4"/>
        </w:numPr>
        <w:jc w:val="center"/>
        <w:rPr>
          <w:rFonts w:eastAsia="Calibri"/>
          <w:sz w:val="24"/>
          <w:szCs w:val="24"/>
          <w:lang w:eastAsia="en-US"/>
        </w:rPr>
      </w:pPr>
      <w:r w:rsidRPr="008F68B0">
        <w:rPr>
          <w:rFonts w:eastAsia="Calibri"/>
          <w:sz w:val="24"/>
          <w:szCs w:val="24"/>
          <w:lang w:eastAsia="en-US"/>
        </w:rPr>
        <w:t>Доходы бюджета</w:t>
      </w:r>
    </w:p>
    <w:p w:rsidR="008F68B0" w:rsidRPr="008F68B0" w:rsidRDefault="008F68B0" w:rsidP="008F68B0">
      <w:pPr>
        <w:ind w:left="360"/>
        <w:rPr>
          <w:rFonts w:eastAsia="Calibri"/>
          <w:sz w:val="24"/>
          <w:szCs w:val="24"/>
          <w:lang w:eastAsia="en-US"/>
        </w:rPr>
      </w:pPr>
    </w:p>
    <w:tbl>
      <w:tblPr>
        <w:tblW w:w="15024" w:type="dxa"/>
        <w:tblInd w:w="93" w:type="dxa"/>
        <w:tblLook w:val="04A0"/>
      </w:tblPr>
      <w:tblGrid>
        <w:gridCol w:w="7386"/>
        <w:gridCol w:w="3118"/>
        <w:gridCol w:w="1750"/>
        <w:gridCol w:w="1348"/>
        <w:gridCol w:w="1422"/>
      </w:tblGrid>
      <w:tr w:rsidR="00B70C8E" w:rsidRPr="00B70C8E" w:rsidTr="008F68B0">
        <w:trPr>
          <w:trHeight w:val="78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2 823 902,53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739 655,04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26,19</w:t>
            </w:r>
          </w:p>
        </w:tc>
      </w:tr>
      <w:tr w:rsidR="00B70C8E" w:rsidRPr="00B70C8E" w:rsidTr="008F68B0">
        <w:trPr>
          <w:trHeight w:val="4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908 065,71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210 158,04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23,14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-1 366,17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-6,83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20 010,00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-1 366,17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-6,83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тысяч рублей за налоговые периоды до 1 января 2025 года, а также в части суммы налога, не превышающей 312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8 460,00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-1 490,01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-17,61</w:t>
            </w:r>
          </w:p>
        </w:tc>
      </w:tr>
      <w:tr w:rsidR="00B70C8E" w:rsidRPr="00B70C8E" w:rsidTr="008F68B0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9 240,00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8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не </w:t>
            </w:r>
            <w:proofErr w:type="gram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превышающей</w:t>
            </w:r>
            <w:proofErr w:type="gram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2 310,00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4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000 10102210010000110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000 10102230010000110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107,73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НАЛОГИ НА ТОВАРЫ (РАБОТЫ, УСЛУГИ), РЕАЛИЗУЕМЫЕ НА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871 700,00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209 410,47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24,02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871 700,00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209 410,47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24,02</w:t>
            </w:r>
          </w:p>
        </w:tc>
      </w:tr>
      <w:tr w:rsidR="00B70C8E" w:rsidRPr="00B70C8E" w:rsidTr="008F68B0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455 900,00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102 862,86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22,56</w:t>
            </w:r>
          </w:p>
        </w:tc>
      </w:tr>
      <w:tr w:rsidR="00B70C8E" w:rsidRPr="00B70C8E" w:rsidTr="008F68B0">
        <w:trPr>
          <w:trHeight w:val="15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455 900,00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102 862,86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22,56</w:t>
            </w:r>
          </w:p>
        </w:tc>
      </w:tr>
      <w:tr w:rsidR="00B70C8E" w:rsidRPr="00B70C8E" w:rsidTr="008F68B0">
        <w:trPr>
          <w:trHeight w:val="8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584,48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27,83</w:t>
            </w:r>
          </w:p>
        </w:tc>
      </w:tr>
      <w:tr w:rsidR="00B70C8E" w:rsidRPr="00B70C8E" w:rsidTr="008F68B0">
        <w:trPr>
          <w:trHeight w:val="12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584,48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27,83</w:t>
            </w:r>
          </w:p>
        </w:tc>
      </w:tr>
      <w:tr w:rsidR="00B70C8E" w:rsidRPr="00B70C8E" w:rsidTr="008F68B0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460 400,00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114 808,84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24,94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460 400,00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114 808,84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-46 700,00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-8 845,71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18,94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-46 700,00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-8 845,71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18,94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-0,06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-0,07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-0,07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-0,07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8 316,00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2 079,00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000 11302990000000130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39,71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1 915 836,82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529 497,00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27,64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1 915 836,82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529 497,00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27,64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1 297 843,82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24,96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1 297 843,82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24,96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1 297 843,82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324 000,00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24,96</w:t>
            </w:r>
          </w:p>
        </w:tc>
      </w:tr>
      <w:tr w:rsidR="00B70C8E" w:rsidRPr="00B70C8E" w:rsidTr="008F68B0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33,50</w:t>
            </w:r>
          </w:p>
        </w:tc>
      </w:tr>
      <w:tr w:rsidR="00B70C8E" w:rsidRPr="00B70C8E" w:rsidTr="008F68B0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33,50</w:t>
            </w:r>
          </w:p>
        </w:tc>
      </w:tr>
      <w:tr w:rsidR="00B70C8E" w:rsidRPr="00B70C8E" w:rsidTr="008F68B0">
        <w:trPr>
          <w:trHeight w:val="45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000 20249999100000150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201 000,00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33,50</w:t>
            </w: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B70C8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B70C8E">
            <w:pPr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68B0" w:rsidRDefault="008F68B0" w:rsidP="00B70C8E">
      <w:pPr>
        <w:ind w:left="1065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B70C8E" w:rsidRPr="008F68B0" w:rsidRDefault="00B70C8E" w:rsidP="008F68B0">
      <w:pPr>
        <w:pStyle w:val="a5"/>
        <w:numPr>
          <w:ilvl w:val="0"/>
          <w:numId w:val="4"/>
        </w:numPr>
        <w:jc w:val="center"/>
        <w:rPr>
          <w:rFonts w:eastAsia="Calibri"/>
          <w:sz w:val="24"/>
          <w:szCs w:val="24"/>
          <w:lang w:eastAsia="en-US"/>
        </w:rPr>
      </w:pPr>
      <w:r w:rsidRPr="008F68B0">
        <w:rPr>
          <w:rFonts w:eastAsia="Calibri"/>
          <w:sz w:val="24"/>
          <w:szCs w:val="24"/>
          <w:lang w:eastAsia="en-US"/>
        </w:rPr>
        <w:t>Расходы бюджета</w:t>
      </w:r>
    </w:p>
    <w:p w:rsidR="008F68B0" w:rsidRPr="008F68B0" w:rsidRDefault="008F68B0" w:rsidP="008F68B0">
      <w:pPr>
        <w:pStyle w:val="a5"/>
        <w:rPr>
          <w:rFonts w:eastAsia="Calibri"/>
          <w:sz w:val="24"/>
          <w:szCs w:val="24"/>
          <w:lang w:eastAsia="en-US"/>
        </w:rPr>
      </w:pPr>
    </w:p>
    <w:tbl>
      <w:tblPr>
        <w:tblW w:w="14998" w:type="dxa"/>
        <w:tblInd w:w="93" w:type="dxa"/>
        <w:tblLook w:val="04A0"/>
      </w:tblPr>
      <w:tblGrid>
        <w:gridCol w:w="7670"/>
        <w:gridCol w:w="2808"/>
        <w:gridCol w:w="1750"/>
        <w:gridCol w:w="1348"/>
        <w:gridCol w:w="1422"/>
      </w:tblGrid>
      <w:tr w:rsidR="00B70C8E" w:rsidRPr="00B70C8E" w:rsidTr="008F68B0">
        <w:trPr>
          <w:trHeight w:val="78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3 300 565,43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714 889,53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21,66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числе: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Общегосударственные вопросы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1 749 347,84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448 734,89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25,65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136 481,88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136 481,88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136 481,88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87 445,28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25,27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87 445,28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25,27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346 000,00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87 445,28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25,27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55 788,20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25,36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000 0102 0301029980 129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126 000,00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31 657,08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25,12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000 0102 0301029983 121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49 036,60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24,52</w:t>
            </w:r>
          </w:p>
        </w:tc>
      </w:tr>
      <w:tr w:rsidR="00B70C8E" w:rsidRPr="00B70C8E" w:rsidTr="008F68B0">
        <w:trPr>
          <w:trHeight w:val="9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233 753,01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26,03</w:t>
            </w:r>
          </w:p>
        </w:tc>
      </w:tr>
      <w:tr w:rsidR="00B70C8E" w:rsidRPr="00B70C8E" w:rsidTr="008F68B0">
        <w:trPr>
          <w:trHeight w:val="6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233 753,01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26,03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233 753,01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26,03</w:t>
            </w:r>
          </w:p>
        </w:tc>
      </w:tr>
      <w:tr w:rsidR="00B70C8E" w:rsidRPr="00B70C8E" w:rsidTr="008F68B0">
        <w:trPr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497 847,84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86 682,58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17,41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358 865,84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56 306,11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15,69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358 865,84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56 306,11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15,69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144 993,84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9 183,04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6,33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213 872,00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47 123,07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22,03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29 380,97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21,76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29 380,97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21,76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33 827,12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89,05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96 172,88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28 961,15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30,11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330,77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6,62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3 982,00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995,50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3 982,00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995,50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3 982,00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995,50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000 0104 0301029983 121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147 070,43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36,77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внутренего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000 0106 0301029982 540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000 0111 0301029970 870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000 0113 0301020010 540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25,00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</w:t>
            </w: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000 0203 0300000000 000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78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17 993,00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4 497,00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24,99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13 375,25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3 591,61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26,85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000 0203 0302451182 129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4 617,75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905,39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19,61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обеспечению мер пожарной безопасности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000 0310 0301220010 244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B70C8E" w:rsidRPr="00B70C8E" w:rsidTr="008F68B0">
        <w:trPr>
          <w:trHeight w:val="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Модернизация и развитие автомобильных дорог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1 297 724,59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208 211,44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16,04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1 247 724,59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205 271,20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16,45</w:t>
            </w:r>
          </w:p>
        </w:tc>
      </w:tr>
      <w:tr w:rsidR="00B70C8E" w:rsidRPr="00B70C8E" w:rsidTr="008F68B0">
        <w:trPr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0409 030159Д002 247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2 940,24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5,88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2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Муниципальная программа поселения 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Социальные мероприятия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Расходы по ежемесячной выплате пенсии за выслугу лет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000 1001 0302020030 312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216 000,00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53 446,20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24,74</w:t>
            </w:r>
          </w:p>
        </w:tc>
      </w:tr>
      <w:tr w:rsidR="00B70C8E" w:rsidRPr="00B70C8E" w:rsidTr="008F68B0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исполнения бюджета (дефицит/</w:t>
            </w:r>
            <w:proofErr w:type="spellStart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профицит</w:t>
            </w:r>
            <w:proofErr w:type="spellEnd"/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-476 662,90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24 765,51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</w:tbl>
    <w:p w:rsidR="00B70C8E" w:rsidRPr="00B70C8E" w:rsidRDefault="00B70C8E" w:rsidP="00B70C8E">
      <w:pPr>
        <w:contextualSpacing/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ind w:left="1065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70C8E">
        <w:rPr>
          <w:rFonts w:eastAsia="Calibri"/>
          <w:sz w:val="24"/>
          <w:szCs w:val="24"/>
          <w:lang w:eastAsia="en-US"/>
        </w:rPr>
        <w:t>3. Источники финансирования дефицита бюджета</w:t>
      </w:r>
    </w:p>
    <w:tbl>
      <w:tblPr>
        <w:tblW w:w="14899" w:type="dxa"/>
        <w:tblInd w:w="93" w:type="dxa"/>
        <w:tblLayout w:type="fixed"/>
        <w:tblLook w:val="04A0"/>
      </w:tblPr>
      <w:tblGrid>
        <w:gridCol w:w="7103"/>
        <w:gridCol w:w="2977"/>
        <w:gridCol w:w="1418"/>
        <w:gridCol w:w="1417"/>
        <w:gridCol w:w="1984"/>
      </w:tblGrid>
      <w:tr w:rsidR="00B70C8E" w:rsidRPr="00B70C8E" w:rsidTr="008F68B0">
        <w:trPr>
          <w:trHeight w:val="13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6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476 662,90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-24 765,51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501 428,41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476 662,90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-24 765,51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501 428,41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476 662,90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-24 765,51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501 428,41</w:t>
            </w: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4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-2 823 902,53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-741 847,11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70C8E" w:rsidRPr="00B70C8E" w:rsidTr="008F68B0">
        <w:trPr>
          <w:trHeight w:val="4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E" w:rsidRPr="00B70C8E" w:rsidRDefault="00B70C8E" w:rsidP="008F68B0">
            <w:pPr>
              <w:jc w:val="both"/>
              <w:rPr>
                <w:color w:val="000000"/>
                <w:sz w:val="24"/>
                <w:szCs w:val="24"/>
              </w:rPr>
            </w:pPr>
            <w:r w:rsidRPr="00B70C8E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3 300 565,43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70C8E">
              <w:rPr>
                <w:rFonts w:eastAsia="Calibri"/>
                <w:color w:val="000000"/>
                <w:sz w:val="24"/>
                <w:szCs w:val="24"/>
                <w:lang w:eastAsia="en-US"/>
              </w:rPr>
              <w:t>717 081,60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C8E" w:rsidRPr="00B70C8E" w:rsidRDefault="00B70C8E" w:rsidP="008F68B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70C8E" w:rsidRPr="00B70C8E" w:rsidRDefault="00B70C8E" w:rsidP="00B70C8E">
      <w:pPr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B70C8E" w:rsidRPr="00B70C8E" w:rsidRDefault="00B70C8E" w:rsidP="00B70C8E">
      <w:pPr>
        <w:rPr>
          <w:b/>
          <w:sz w:val="24"/>
          <w:szCs w:val="24"/>
        </w:rPr>
      </w:pPr>
    </w:p>
    <w:p w:rsidR="005F6C8D" w:rsidRPr="00AF7C5C" w:rsidRDefault="005F6C8D">
      <w:pPr>
        <w:rPr>
          <w:sz w:val="26"/>
          <w:szCs w:val="26"/>
        </w:rPr>
      </w:pPr>
    </w:p>
    <w:sectPr w:rsidR="005F6C8D" w:rsidRPr="00AF7C5C" w:rsidSect="00B70C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B0484"/>
    <w:multiLevelType w:val="hybridMultilevel"/>
    <w:tmpl w:val="F854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8D"/>
    <w:rsid w:val="002F2B8D"/>
    <w:rsid w:val="003B2B71"/>
    <w:rsid w:val="0042746D"/>
    <w:rsid w:val="004F1B98"/>
    <w:rsid w:val="005F6C8D"/>
    <w:rsid w:val="008E2EFF"/>
    <w:rsid w:val="008F68B0"/>
    <w:rsid w:val="00996A89"/>
    <w:rsid w:val="00AF7C5C"/>
    <w:rsid w:val="00B70C8E"/>
    <w:rsid w:val="00C2268B"/>
    <w:rsid w:val="00D62297"/>
    <w:rsid w:val="00DF79D6"/>
    <w:rsid w:val="00FF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746D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99"/>
    <w:rsid w:val="004274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B2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70C8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0C8E"/>
  </w:style>
  <w:style w:type="character" w:styleId="a6">
    <w:name w:val="Hyperlink"/>
    <w:basedOn w:val="a0"/>
    <w:uiPriority w:val="99"/>
    <w:semiHidden/>
    <w:unhideWhenUsed/>
    <w:rsid w:val="00B70C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70C8E"/>
    <w:rPr>
      <w:color w:val="800080"/>
      <w:u w:val="single"/>
    </w:rPr>
  </w:style>
  <w:style w:type="paragraph" w:customStyle="1" w:styleId="xl63">
    <w:name w:val="xl63"/>
    <w:basedOn w:val="a"/>
    <w:rsid w:val="00B70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B70C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B70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70C8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70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70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70C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70C8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8">
    <w:name w:val="Table Grid"/>
    <w:basedOn w:val="a1"/>
    <w:uiPriority w:val="59"/>
    <w:rsid w:val="00B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70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70C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B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0C8E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70C8E"/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a"/>
    <w:rsid w:val="00B70C8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70C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70C8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B70C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70C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2025-05-29T02:42:00Z</cp:lastPrinted>
  <dcterms:created xsi:type="dcterms:W3CDTF">2025-05-13T03:41:00Z</dcterms:created>
  <dcterms:modified xsi:type="dcterms:W3CDTF">2025-05-29T05:47:00Z</dcterms:modified>
</cp:coreProperties>
</file>