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129D" w:rsidRPr="0052457B" w:rsidRDefault="00B6129D" w:rsidP="007B0687">
      <w:pPr>
        <w:rPr>
          <w:sz w:val="24"/>
          <w:szCs w:val="24"/>
        </w:rPr>
      </w:pPr>
    </w:p>
    <w:p w:rsidR="00B6129D" w:rsidRPr="007B0687" w:rsidRDefault="007B0687" w:rsidP="007B0687">
      <w:pPr>
        <w:jc w:val="center"/>
        <w:rPr>
          <w:sz w:val="28"/>
        </w:rPr>
      </w:pPr>
      <w:r w:rsidRPr="007B0687">
        <w:rPr>
          <w:noProof/>
          <w:sz w:val="28"/>
        </w:rPr>
        <w:drawing>
          <wp:inline distT="0" distB="0" distL="0" distR="0">
            <wp:extent cx="628650" cy="733425"/>
            <wp:effectExtent l="0" t="0" r="0" b="9525"/>
            <wp:docPr id="2" name="Рисунок 1" descr="C:\Users\Admin\Desktop\Тевризский цвет (пакет)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Admin\Desktop\Тевризский цвет (пакет) 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106EF">
        <w:rPr>
          <w:sz w:val="28"/>
        </w:rPr>
        <w:t xml:space="preserve">          Проект</w:t>
      </w:r>
    </w:p>
    <w:p w:rsidR="00F165D2" w:rsidRPr="00F165D2" w:rsidRDefault="00F165D2" w:rsidP="00F165D2">
      <w:pPr>
        <w:autoSpaceDE w:val="0"/>
        <w:autoSpaceDN w:val="0"/>
        <w:adjustRightInd w:val="0"/>
        <w:jc w:val="center"/>
        <w:outlineLvl w:val="0"/>
        <w:rPr>
          <w:rFonts w:eastAsia="Calibri"/>
          <w:b/>
          <w:sz w:val="40"/>
          <w:szCs w:val="40"/>
        </w:rPr>
      </w:pPr>
      <w:r w:rsidRPr="00F165D2">
        <w:rPr>
          <w:rFonts w:eastAsia="Calibri"/>
          <w:b/>
          <w:sz w:val="40"/>
          <w:szCs w:val="40"/>
        </w:rPr>
        <w:t xml:space="preserve">СОВЕТ ТЕВРИЗСКОГО РАЙОНА </w:t>
      </w:r>
    </w:p>
    <w:p w:rsidR="00F165D2" w:rsidRPr="00F165D2" w:rsidRDefault="00F165D2" w:rsidP="00F165D2">
      <w:pPr>
        <w:autoSpaceDE w:val="0"/>
        <w:autoSpaceDN w:val="0"/>
        <w:adjustRightInd w:val="0"/>
        <w:rPr>
          <w:rFonts w:eastAsia="Calibri"/>
          <w:b/>
          <w:sz w:val="28"/>
          <w:szCs w:val="28"/>
        </w:rPr>
      </w:pPr>
    </w:p>
    <w:p w:rsidR="00F165D2" w:rsidRPr="00F165D2" w:rsidRDefault="00F165D2" w:rsidP="00F165D2">
      <w:pPr>
        <w:autoSpaceDE w:val="0"/>
        <w:autoSpaceDN w:val="0"/>
        <w:adjustRightInd w:val="0"/>
        <w:jc w:val="center"/>
        <w:rPr>
          <w:rFonts w:eastAsia="Calibri"/>
          <w:b/>
          <w:sz w:val="40"/>
          <w:szCs w:val="40"/>
        </w:rPr>
      </w:pPr>
      <w:r w:rsidRPr="00F165D2">
        <w:rPr>
          <w:rFonts w:eastAsia="Calibri"/>
          <w:b/>
          <w:sz w:val="40"/>
          <w:szCs w:val="40"/>
        </w:rPr>
        <w:t>РЕШЕНИЕ</w:t>
      </w:r>
    </w:p>
    <w:p w:rsidR="00B6129D" w:rsidRPr="0052457B" w:rsidRDefault="00B6129D" w:rsidP="002E442A">
      <w:pPr>
        <w:rPr>
          <w:sz w:val="26"/>
          <w:szCs w:val="26"/>
        </w:rPr>
      </w:pPr>
    </w:p>
    <w:p w:rsidR="00B6129D" w:rsidRPr="00F165D2" w:rsidRDefault="00AF64F1" w:rsidP="0052457B">
      <w:pPr>
        <w:rPr>
          <w:b/>
          <w:sz w:val="28"/>
          <w:szCs w:val="28"/>
        </w:rPr>
      </w:pPr>
      <w:r w:rsidRPr="00F165D2">
        <w:rPr>
          <w:sz w:val="28"/>
          <w:szCs w:val="28"/>
        </w:rPr>
        <w:t>__.__</w:t>
      </w:r>
      <w:r w:rsidR="00D823FA" w:rsidRPr="00F165D2">
        <w:rPr>
          <w:sz w:val="28"/>
          <w:szCs w:val="28"/>
        </w:rPr>
        <w:t>.</w:t>
      </w:r>
      <w:r w:rsidR="008C291B" w:rsidRPr="00F165D2">
        <w:rPr>
          <w:sz w:val="28"/>
          <w:szCs w:val="28"/>
        </w:rPr>
        <w:t>202</w:t>
      </w:r>
      <w:r w:rsidRPr="00F165D2">
        <w:rPr>
          <w:sz w:val="28"/>
          <w:szCs w:val="28"/>
        </w:rPr>
        <w:t>5</w:t>
      </w:r>
      <w:r w:rsidR="00B6129D" w:rsidRPr="00F165D2">
        <w:rPr>
          <w:sz w:val="28"/>
          <w:szCs w:val="28"/>
        </w:rPr>
        <w:t xml:space="preserve">г.                                                                                              №- </w:t>
      </w:r>
      <w:r w:rsidRPr="00F165D2">
        <w:rPr>
          <w:sz w:val="28"/>
          <w:szCs w:val="28"/>
        </w:rPr>
        <w:t>_____</w:t>
      </w:r>
    </w:p>
    <w:p w:rsidR="00B6129D" w:rsidRPr="00F165D2" w:rsidRDefault="00B6129D" w:rsidP="0052457B">
      <w:pPr>
        <w:rPr>
          <w:b/>
          <w:sz w:val="28"/>
          <w:szCs w:val="28"/>
        </w:rPr>
      </w:pPr>
    </w:p>
    <w:p w:rsidR="00B6129D" w:rsidRPr="00F165D2" w:rsidRDefault="00B6129D" w:rsidP="007A2ADF">
      <w:pPr>
        <w:jc w:val="center"/>
        <w:rPr>
          <w:sz w:val="28"/>
          <w:szCs w:val="28"/>
        </w:rPr>
      </w:pPr>
      <w:r w:rsidRPr="00F165D2">
        <w:rPr>
          <w:sz w:val="28"/>
          <w:szCs w:val="28"/>
        </w:rPr>
        <w:t xml:space="preserve">Об исполнении бюджета </w:t>
      </w:r>
      <w:r w:rsidR="00F94583">
        <w:rPr>
          <w:sz w:val="28"/>
          <w:szCs w:val="28"/>
        </w:rPr>
        <w:t>Бородинского</w:t>
      </w:r>
      <w:r w:rsidR="00F165D2" w:rsidRPr="00F165D2">
        <w:rPr>
          <w:sz w:val="28"/>
          <w:szCs w:val="28"/>
        </w:rPr>
        <w:t xml:space="preserve"> сельского поселения </w:t>
      </w:r>
      <w:r w:rsidRPr="00F165D2">
        <w:rPr>
          <w:sz w:val="28"/>
          <w:szCs w:val="28"/>
        </w:rPr>
        <w:t>Тевризского муниципального района</w:t>
      </w:r>
      <w:r w:rsidR="00FA23BA" w:rsidRPr="00F165D2">
        <w:rPr>
          <w:sz w:val="28"/>
          <w:szCs w:val="28"/>
        </w:rPr>
        <w:t xml:space="preserve"> Омской области</w:t>
      </w:r>
    </w:p>
    <w:p w:rsidR="00B6129D" w:rsidRPr="00F165D2" w:rsidRDefault="00B366D2" w:rsidP="007A2ADF">
      <w:pPr>
        <w:jc w:val="center"/>
        <w:rPr>
          <w:sz w:val="28"/>
          <w:szCs w:val="28"/>
        </w:rPr>
      </w:pPr>
      <w:r w:rsidRPr="00F165D2">
        <w:rPr>
          <w:sz w:val="28"/>
          <w:szCs w:val="28"/>
        </w:rPr>
        <w:t>за 202</w:t>
      </w:r>
      <w:r w:rsidR="00AF64F1" w:rsidRPr="00F165D2">
        <w:rPr>
          <w:sz w:val="28"/>
          <w:szCs w:val="28"/>
        </w:rPr>
        <w:t>4</w:t>
      </w:r>
      <w:r w:rsidR="00B6129D" w:rsidRPr="00F165D2">
        <w:rPr>
          <w:sz w:val="28"/>
          <w:szCs w:val="28"/>
        </w:rPr>
        <w:t xml:space="preserve"> год</w:t>
      </w:r>
    </w:p>
    <w:p w:rsidR="00B6129D" w:rsidRPr="00F165D2" w:rsidRDefault="00B6129D" w:rsidP="007A2ADF">
      <w:pPr>
        <w:jc w:val="center"/>
        <w:rPr>
          <w:sz w:val="28"/>
          <w:szCs w:val="28"/>
        </w:rPr>
      </w:pPr>
    </w:p>
    <w:p w:rsidR="00B6129D" w:rsidRPr="00F165D2" w:rsidRDefault="00B6129D" w:rsidP="0052457B">
      <w:pPr>
        <w:tabs>
          <w:tab w:val="left" w:pos="750"/>
        </w:tabs>
        <w:jc w:val="both"/>
        <w:rPr>
          <w:b/>
          <w:sz w:val="28"/>
          <w:szCs w:val="28"/>
        </w:rPr>
      </w:pPr>
      <w:r w:rsidRPr="00F165D2">
        <w:rPr>
          <w:sz w:val="28"/>
          <w:szCs w:val="28"/>
        </w:rPr>
        <w:tab/>
        <w:t>Рассмотрев отчет об исполнении бюджета</w:t>
      </w:r>
      <w:r w:rsidR="00F94583">
        <w:rPr>
          <w:sz w:val="28"/>
          <w:szCs w:val="28"/>
        </w:rPr>
        <w:t xml:space="preserve"> Бородинского</w:t>
      </w:r>
      <w:r w:rsidR="00F165D2" w:rsidRPr="00F165D2">
        <w:rPr>
          <w:sz w:val="28"/>
          <w:szCs w:val="28"/>
        </w:rPr>
        <w:t xml:space="preserve"> сельского поселения</w:t>
      </w:r>
      <w:r w:rsidR="00F94583">
        <w:rPr>
          <w:sz w:val="28"/>
          <w:szCs w:val="28"/>
        </w:rPr>
        <w:t xml:space="preserve"> </w:t>
      </w:r>
      <w:r w:rsidRPr="00F165D2">
        <w:rPr>
          <w:sz w:val="28"/>
          <w:szCs w:val="28"/>
        </w:rPr>
        <w:t xml:space="preserve">Тевризского муниципального района за </w:t>
      </w:r>
      <w:r w:rsidR="00B366D2" w:rsidRPr="00F165D2">
        <w:rPr>
          <w:sz w:val="28"/>
          <w:szCs w:val="28"/>
        </w:rPr>
        <w:t>202</w:t>
      </w:r>
      <w:r w:rsidR="00AF64F1" w:rsidRPr="00F165D2">
        <w:rPr>
          <w:sz w:val="28"/>
          <w:szCs w:val="28"/>
        </w:rPr>
        <w:t>4</w:t>
      </w:r>
      <w:r w:rsidRPr="00F165D2">
        <w:rPr>
          <w:sz w:val="28"/>
          <w:szCs w:val="28"/>
        </w:rPr>
        <w:t xml:space="preserve"> год в соответствии с Положением «О бюджетном процессе в </w:t>
      </w:r>
      <w:r w:rsidR="00F94583">
        <w:rPr>
          <w:sz w:val="28"/>
          <w:szCs w:val="28"/>
        </w:rPr>
        <w:t xml:space="preserve">Бородинском </w:t>
      </w:r>
      <w:r w:rsidR="00F165D2" w:rsidRPr="00F165D2">
        <w:rPr>
          <w:sz w:val="28"/>
          <w:szCs w:val="28"/>
        </w:rPr>
        <w:t>сельском поселении Тевризского муниципального района</w:t>
      </w:r>
      <w:r w:rsidRPr="00F165D2">
        <w:rPr>
          <w:sz w:val="28"/>
          <w:szCs w:val="28"/>
        </w:rPr>
        <w:t xml:space="preserve"> Омской области», утвержденн</w:t>
      </w:r>
      <w:r w:rsidR="009E324C">
        <w:rPr>
          <w:sz w:val="28"/>
          <w:szCs w:val="28"/>
        </w:rPr>
        <w:t>ым</w:t>
      </w:r>
      <w:r w:rsidRPr="00F165D2">
        <w:rPr>
          <w:sz w:val="28"/>
          <w:szCs w:val="28"/>
        </w:rPr>
        <w:t xml:space="preserve"> решением Совета </w:t>
      </w:r>
      <w:r w:rsidR="00F94583">
        <w:rPr>
          <w:sz w:val="28"/>
          <w:szCs w:val="28"/>
        </w:rPr>
        <w:t>Бородинского</w:t>
      </w:r>
      <w:r w:rsidR="00F165D2" w:rsidRPr="00F165D2">
        <w:rPr>
          <w:sz w:val="28"/>
          <w:szCs w:val="28"/>
        </w:rPr>
        <w:t xml:space="preserve"> сельского поселения </w:t>
      </w:r>
      <w:r w:rsidRPr="00F165D2">
        <w:rPr>
          <w:sz w:val="28"/>
          <w:szCs w:val="28"/>
        </w:rPr>
        <w:t>Тевризского муниципального района Омской области</w:t>
      </w:r>
      <w:r w:rsidR="003106EF">
        <w:rPr>
          <w:sz w:val="28"/>
          <w:szCs w:val="28"/>
        </w:rPr>
        <w:t xml:space="preserve"> № </w:t>
      </w:r>
      <w:r w:rsidR="00F94583">
        <w:rPr>
          <w:sz w:val="28"/>
          <w:szCs w:val="28"/>
        </w:rPr>
        <w:t>103</w:t>
      </w:r>
      <w:r w:rsidR="003106EF">
        <w:rPr>
          <w:sz w:val="28"/>
          <w:szCs w:val="28"/>
        </w:rPr>
        <w:t>-р</w:t>
      </w:r>
      <w:r w:rsidRPr="00F165D2">
        <w:rPr>
          <w:sz w:val="28"/>
          <w:szCs w:val="28"/>
        </w:rPr>
        <w:t xml:space="preserve"> о</w:t>
      </w:r>
      <w:r w:rsidR="00F165D2" w:rsidRPr="00F165D2">
        <w:rPr>
          <w:sz w:val="28"/>
          <w:szCs w:val="28"/>
        </w:rPr>
        <w:t xml:space="preserve">т </w:t>
      </w:r>
      <w:r w:rsidR="00F94583">
        <w:rPr>
          <w:sz w:val="28"/>
          <w:szCs w:val="28"/>
        </w:rPr>
        <w:t>30</w:t>
      </w:r>
      <w:r w:rsidRPr="00F165D2">
        <w:rPr>
          <w:sz w:val="28"/>
          <w:szCs w:val="28"/>
        </w:rPr>
        <w:t>.08.2013 года, Совет Тевризского района решил:</w:t>
      </w:r>
    </w:p>
    <w:p w:rsidR="00B6129D" w:rsidRPr="00F165D2" w:rsidRDefault="00B6129D" w:rsidP="0052457B">
      <w:pPr>
        <w:tabs>
          <w:tab w:val="left" w:pos="750"/>
        </w:tabs>
        <w:jc w:val="both"/>
        <w:rPr>
          <w:sz w:val="28"/>
          <w:szCs w:val="28"/>
        </w:rPr>
      </w:pPr>
    </w:p>
    <w:p w:rsidR="00B6129D" w:rsidRPr="00F165D2" w:rsidRDefault="005D16C3" w:rsidP="00F165D2">
      <w:pPr>
        <w:ind w:firstLine="720"/>
        <w:jc w:val="both"/>
        <w:rPr>
          <w:sz w:val="28"/>
          <w:szCs w:val="28"/>
        </w:rPr>
      </w:pPr>
      <w:r w:rsidRPr="00F165D2">
        <w:rPr>
          <w:sz w:val="28"/>
          <w:szCs w:val="28"/>
        </w:rPr>
        <w:t>Статья </w:t>
      </w:r>
      <w:r w:rsidR="00B6129D" w:rsidRPr="00F165D2">
        <w:rPr>
          <w:sz w:val="28"/>
          <w:szCs w:val="28"/>
        </w:rPr>
        <w:t>1. </w:t>
      </w:r>
      <w:r w:rsidR="008C291B" w:rsidRPr="00F165D2">
        <w:rPr>
          <w:sz w:val="28"/>
          <w:szCs w:val="28"/>
        </w:rPr>
        <w:t xml:space="preserve">Принять отчет об исполнении бюджета </w:t>
      </w:r>
      <w:r w:rsidR="00F94583">
        <w:rPr>
          <w:sz w:val="28"/>
          <w:szCs w:val="28"/>
        </w:rPr>
        <w:t>Бородинского</w:t>
      </w:r>
      <w:r w:rsidR="00F165D2" w:rsidRPr="00F165D2">
        <w:rPr>
          <w:sz w:val="28"/>
          <w:szCs w:val="28"/>
        </w:rPr>
        <w:t xml:space="preserve"> сельского</w:t>
      </w:r>
      <w:r w:rsidR="003106EF">
        <w:rPr>
          <w:sz w:val="28"/>
          <w:szCs w:val="28"/>
        </w:rPr>
        <w:t xml:space="preserve"> поселения Тевризского муниципального района Омской области по доходам в сумме </w:t>
      </w:r>
      <w:r w:rsidR="00F94583">
        <w:rPr>
          <w:sz w:val="28"/>
          <w:szCs w:val="28"/>
        </w:rPr>
        <w:t>5 970 603,78</w:t>
      </w:r>
      <w:r w:rsidR="003106EF">
        <w:rPr>
          <w:sz w:val="28"/>
          <w:szCs w:val="28"/>
        </w:rPr>
        <w:t xml:space="preserve"> руб., по расходам в сумме </w:t>
      </w:r>
      <w:r w:rsidR="00F165D2" w:rsidRPr="00F165D2">
        <w:rPr>
          <w:sz w:val="28"/>
          <w:szCs w:val="28"/>
        </w:rPr>
        <w:t xml:space="preserve"> </w:t>
      </w:r>
      <w:r w:rsidR="00F94583">
        <w:rPr>
          <w:sz w:val="28"/>
          <w:szCs w:val="28"/>
        </w:rPr>
        <w:t>5 702 858,11</w:t>
      </w:r>
      <w:r w:rsidR="00892373" w:rsidRPr="00F165D2">
        <w:rPr>
          <w:sz w:val="28"/>
          <w:szCs w:val="28"/>
        </w:rPr>
        <w:t xml:space="preserve"> руб., с превышением </w:t>
      </w:r>
      <w:r w:rsidR="00F165D2" w:rsidRPr="00F165D2">
        <w:rPr>
          <w:sz w:val="28"/>
          <w:szCs w:val="28"/>
        </w:rPr>
        <w:t>доходов</w:t>
      </w:r>
      <w:r w:rsidR="00F94583">
        <w:rPr>
          <w:sz w:val="28"/>
          <w:szCs w:val="28"/>
        </w:rPr>
        <w:t xml:space="preserve"> </w:t>
      </w:r>
      <w:r w:rsidR="008C291B" w:rsidRPr="00F165D2">
        <w:rPr>
          <w:sz w:val="28"/>
          <w:szCs w:val="28"/>
        </w:rPr>
        <w:t xml:space="preserve">над </w:t>
      </w:r>
      <w:r w:rsidR="00F165D2" w:rsidRPr="00F165D2">
        <w:rPr>
          <w:sz w:val="28"/>
          <w:szCs w:val="28"/>
        </w:rPr>
        <w:t>расходами</w:t>
      </w:r>
      <w:r w:rsidR="00F94583">
        <w:rPr>
          <w:sz w:val="28"/>
          <w:szCs w:val="28"/>
        </w:rPr>
        <w:t xml:space="preserve"> </w:t>
      </w:r>
      <w:r w:rsidR="008C291B" w:rsidRPr="00F165D2">
        <w:rPr>
          <w:sz w:val="28"/>
          <w:szCs w:val="28"/>
        </w:rPr>
        <w:t>(</w:t>
      </w:r>
      <w:r w:rsidR="00F165D2" w:rsidRPr="00F165D2">
        <w:rPr>
          <w:sz w:val="28"/>
          <w:szCs w:val="28"/>
        </w:rPr>
        <w:t>про</w:t>
      </w:r>
      <w:r w:rsidR="008C291B" w:rsidRPr="00F165D2">
        <w:rPr>
          <w:sz w:val="28"/>
          <w:szCs w:val="28"/>
        </w:rPr>
        <w:t xml:space="preserve">фицит) </w:t>
      </w:r>
      <w:r w:rsidR="00426A6A">
        <w:rPr>
          <w:sz w:val="28"/>
          <w:szCs w:val="28"/>
        </w:rPr>
        <w:t xml:space="preserve">в сумме </w:t>
      </w:r>
      <w:bookmarkStart w:id="0" w:name="_GoBack"/>
      <w:bookmarkEnd w:id="0"/>
      <w:r w:rsidR="00F94583">
        <w:rPr>
          <w:sz w:val="28"/>
          <w:szCs w:val="28"/>
        </w:rPr>
        <w:t xml:space="preserve">267 745,67 </w:t>
      </w:r>
      <w:r w:rsidR="00892373" w:rsidRPr="00F165D2">
        <w:rPr>
          <w:sz w:val="28"/>
          <w:szCs w:val="28"/>
        </w:rPr>
        <w:t>руб</w:t>
      </w:r>
      <w:r w:rsidR="008C291B" w:rsidRPr="00F165D2">
        <w:rPr>
          <w:sz w:val="28"/>
          <w:szCs w:val="28"/>
        </w:rPr>
        <w:t xml:space="preserve">. </w:t>
      </w:r>
      <w:r w:rsidR="00892373" w:rsidRPr="00F165D2">
        <w:rPr>
          <w:sz w:val="28"/>
          <w:szCs w:val="28"/>
        </w:rPr>
        <w:t>в соответствии с приложением</w:t>
      </w:r>
      <w:r w:rsidR="008C291B" w:rsidRPr="00F165D2">
        <w:rPr>
          <w:sz w:val="28"/>
          <w:szCs w:val="28"/>
        </w:rPr>
        <w:t xml:space="preserve"> № 1</w:t>
      </w:r>
      <w:r w:rsidR="00B6129D" w:rsidRPr="00F165D2">
        <w:rPr>
          <w:sz w:val="28"/>
          <w:szCs w:val="28"/>
        </w:rPr>
        <w:t xml:space="preserve"> к настоящему решению.</w:t>
      </w:r>
    </w:p>
    <w:p w:rsidR="00B6129D" w:rsidRPr="00F165D2" w:rsidRDefault="00B6129D" w:rsidP="00F165D2">
      <w:pPr>
        <w:ind w:firstLine="720"/>
        <w:jc w:val="both"/>
        <w:rPr>
          <w:sz w:val="28"/>
          <w:szCs w:val="28"/>
        </w:rPr>
      </w:pPr>
      <w:r w:rsidRPr="00F165D2">
        <w:rPr>
          <w:sz w:val="28"/>
          <w:szCs w:val="28"/>
        </w:rPr>
        <w:t xml:space="preserve">Статья 2. Утвердить </w:t>
      </w:r>
      <w:r w:rsidR="003106EF">
        <w:rPr>
          <w:sz w:val="28"/>
          <w:szCs w:val="28"/>
        </w:rPr>
        <w:t>показатели</w:t>
      </w:r>
      <w:r w:rsidRPr="00F165D2">
        <w:rPr>
          <w:sz w:val="28"/>
          <w:szCs w:val="28"/>
        </w:rPr>
        <w:t>:</w:t>
      </w:r>
    </w:p>
    <w:p w:rsidR="00B6129D" w:rsidRPr="00F165D2" w:rsidRDefault="00B6129D" w:rsidP="0052457B">
      <w:pPr>
        <w:ind w:firstLine="720"/>
        <w:jc w:val="both"/>
        <w:rPr>
          <w:sz w:val="28"/>
          <w:szCs w:val="28"/>
        </w:rPr>
      </w:pPr>
      <w:r w:rsidRPr="00F165D2">
        <w:rPr>
          <w:sz w:val="28"/>
          <w:szCs w:val="28"/>
        </w:rPr>
        <w:t>- </w:t>
      </w:r>
      <w:r w:rsidR="003106EF">
        <w:rPr>
          <w:sz w:val="28"/>
          <w:szCs w:val="28"/>
        </w:rPr>
        <w:t>доходов</w:t>
      </w:r>
      <w:r w:rsidRPr="00F165D2">
        <w:rPr>
          <w:sz w:val="28"/>
          <w:szCs w:val="28"/>
        </w:rPr>
        <w:t xml:space="preserve"> бюджета</w:t>
      </w:r>
      <w:r w:rsidR="003106EF">
        <w:rPr>
          <w:sz w:val="28"/>
          <w:szCs w:val="28"/>
        </w:rPr>
        <w:t xml:space="preserve"> поселения</w:t>
      </w:r>
      <w:r w:rsidRPr="00F165D2">
        <w:rPr>
          <w:sz w:val="28"/>
          <w:szCs w:val="28"/>
        </w:rPr>
        <w:t xml:space="preserve"> по кодам классификации доходов бюджета за </w:t>
      </w:r>
      <w:r w:rsidR="00B366D2" w:rsidRPr="00F165D2">
        <w:rPr>
          <w:sz w:val="28"/>
          <w:szCs w:val="28"/>
        </w:rPr>
        <w:t>202</w:t>
      </w:r>
      <w:r w:rsidR="00AF64F1" w:rsidRPr="00F165D2">
        <w:rPr>
          <w:sz w:val="28"/>
          <w:szCs w:val="28"/>
        </w:rPr>
        <w:t>4</w:t>
      </w:r>
      <w:r w:rsidRPr="00F165D2">
        <w:rPr>
          <w:sz w:val="28"/>
          <w:szCs w:val="28"/>
        </w:rPr>
        <w:t>год согласно приложению № 2 к настоящему решению;</w:t>
      </w:r>
    </w:p>
    <w:p w:rsidR="00B6129D" w:rsidRDefault="00B6129D" w:rsidP="0052457B">
      <w:pPr>
        <w:ind w:firstLine="720"/>
        <w:jc w:val="both"/>
        <w:rPr>
          <w:sz w:val="28"/>
          <w:szCs w:val="28"/>
        </w:rPr>
      </w:pPr>
      <w:r w:rsidRPr="00F165D2">
        <w:rPr>
          <w:sz w:val="28"/>
          <w:szCs w:val="28"/>
        </w:rPr>
        <w:t>- </w:t>
      </w:r>
      <w:r w:rsidR="003106EF">
        <w:rPr>
          <w:sz w:val="28"/>
          <w:szCs w:val="28"/>
        </w:rPr>
        <w:t>расходов</w:t>
      </w:r>
      <w:r w:rsidRPr="00F165D2">
        <w:rPr>
          <w:sz w:val="28"/>
          <w:szCs w:val="28"/>
        </w:rPr>
        <w:t xml:space="preserve"> бюджета</w:t>
      </w:r>
      <w:r w:rsidR="003106EF">
        <w:rPr>
          <w:sz w:val="28"/>
          <w:szCs w:val="28"/>
        </w:rPr>
        <w:t xml:space="preserve"> поселения</w:t>
      </w:r>
      <w:r w:rsidRPr="00F165D2">
        <w:rPr>
          <w:sz w:val="28"/>
          <w:szCs w:val="28"/>
        </w:rPr>
        <w:t xml:space="preserve"> по разделам и  подразделам классификации расходов бюджетов Российской Федерации за </w:t>
      </w:r>
      <w:r w:rsidR="00B366D2" w:rsidRPr="00F165D2">
        <w:rPr>
          <w:sz w:val="28"/>
          <w:szCs w:val="28"/>
        </w:rPr>
        <w:t>202</w:t>
      </w:r>
      <w:r w:rsidR="00AF64F1" w:rsidRPr="00F165D2">
        <w:rPr>
          <w:sz w:val="28"/>
          <w:szCs w:val="28"/>
        </w:rPr>
        <w:t>4</w:t>
      </w:r>
      <w:r w:rsidRPr="00F165D2">
        <w:rPr>
          <w:sz w:val="28"/>
          <w:szCs w:val="28"/>
        </w:rPr>
        <w:t xml:space="preserve"> год согласно приложению № 3 к настоящему решению;</w:t>
      </w:r>
    </w:p>
    <w:p w:rsidR="006D03A1" w:rsidRDefault="006D03A1" w:rsidP="006D03A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- расходов</w:t>
      </w:r>
      <w:r w:rsidRPr="00F165D2">
        <w:rPr>
          <w:sz w:val="28"/>
          <w:szCs w:val="28"/>
        </w:rPr>
        <w:t xml:space="preserve"> бюджета</w:t>
      </w:r>
      <w:r>
        <w:rPr>
          <w:sz w:val="28"/>
          <w:szCs w:val="28"/>
        </w:rPr>
        <w:t xml:space="preserve"> поселения</w:t>
      </w:r>
      <w:r w:rsidRPr="00F165D2">
        <w:rPr>
          <w:sz w:val="28"/>
          <w:szCs w:val="28"/>
        </w:rPr>
        <w:t xml:space="preserve"> по </w:t>
      </w:r>
      <w:r>
        <w:rPr>
          <w:sz w:val="28"/>
          <w:szCs w:val="28"/>
        </w:rPr>
        <w:t xml:space="preserve">целевым статьям (муниципальным программам и непрограммным направлениям деятельности), группам и подгруппам </w:t>
      </w:r>
      <w:proofErr w:type="gramStart"/>
      <w:r>
        <w:rPr>
          <w:sz w:val="28"/>
          <w:szCs w:val="28"/>
        </w:rPr>
        <w:t>видов расходов классификации расходов бюджетов</w:t>
      </w:r>
      <w:proofErr w:type="gramEnd"/>
      <w:r>
        <w:rPr>
          <w:sz w:val="28"/>
          <w:szCs w:val="28"/>
        </w:rPr>
        <w:t xml:space="preserve"> </w:t>
      </w:r>
      <w:r w:rsidRPr="00F165D2">
        <w:rPr>
          <w:sz w:val="28"/>
          <w:szCs w:val="28"/>
        </w:rPr>
        <w:t xml:space="preserve">за 2024 год согласно приложению № </w:t>
      </w:r>
      <w:r>
        <w:rPr>
          <w:sz w:val="28"/>
          <w:szCs w:val="28"/>
        </w:rPr>
        <w:t>4</w:t>
      </w:r>
      <w:r w:rsidRPr="00F165D2">
        <w:rPr>
          <w:sz w:val="28"/>
          <w:szCs w:val="28"/>
        </w:rPr>
        <w:t xml:space="preserve"> к настоящему решению;</w:t>
      </w:r>
    </w:p>
    <w:p w:rsidR="00B6129D" w:rsidRPr="00F165D2" w:rsidRDefault="00B6129D" w:rsidP="0052457B">
      <w:pPr>
        <w:ind w:firstLine="720"/>
        <w:jc w:val="both"/>
        <w:rPr>
          <w:sz w:val="28"/>
          <w:szCs w:val="28"/>
        </w:rPr>
      </w:pPr>
      <w:r w:rsidRPr="00F165D2">
        <w:rPr>
          <w:sz w:val="28"/>
          <w:szCs w:val="28"/>
        </w:rPr>
        <w:t>- </w:t>
      </w:r>
      <w:r w:rsidR="003106EF">
        <w:rPr>
          <w:sz w:val="28"/>
          <w:szCs w:val="28"/>
        </w:rPr>
        <w:t>расходов</w:t>
      </w:r>
      <w:r w:rsidRPr="00F165D2">
        <w:rPr>
          <w:sz w:val="28"/>
          <w:szCs w:val="28"/>
        </w:rPr>
        <w:t xml:space="preserve"> бюджета</w:t>
      </w:r>
      <w:r w:rsidR="003106EF">
        <w:rPr>
          <w:sz w:val="28"/>
          <w:szCs w:val="28"/>
        </w:rPr>
        <w:t xml:space="preserve"> поселения</w:t>
      </w:r>
      <w:r w:rsidRPr="00F165D2">
        <w:rPr>
          <w:sz w:val="28"/>
          <w:szCs w:val="28"/>
        </w:rPr>
        <w:t xml:space="preserve"> </w:t>
      </w:r>
      <w:proofErr w:type="spellStart"/>
      <w:r w:rsidRPr="00F165D2">
        <w:rPr>
          <w:sz w:val="28"/>
          <w:szCs w:val="28"/>
        </w:rPr>
        <w:t>поведомственной</w:t>
      </w:r>
      <w:proofErr w:type="spellEnd"/>
      <w:r w:rsidRPr="00F165D2">
        <w:rPr>
          <w:sz w:val="28"/>
          <w:szCs w:val="28"/>
        </w:rPr>
        <w:t xml:space="preserve"> структуре расходов бюджета за </w:t>
      </w:r>
      <w:r w:rsidR="00B366D2" w:rsidRPr="00F165D2">
        <w:rPr>
          <w:sz w:val="28"/>
          <w:szCs w:val="28"/>
        </w:rPr>
        <w:t>202</w:t>
      </w:r>
      <w:r w:rsidR="00AF64F1" w:rsidRPr="00F165D2">
        <w:rPr>
          <w:sz w:val="28"/>
          <w:szCs w:val="28"/>
        </w:rPr>
        <w:t>4</w:t>
      </w:r>
      <w:r w:rsidR="006D03A1">
        <w:rPr>
          <w:sz w:val="28"/>
          <w:szCs w:val="28"/>
        </w:rPr>
        <w:t xml:space="preserve"> год, согласно приложению № 5</w:t>
      </w:r>
      <w:r w:rsidRPr="00F165D2">
        <w:rPr>
          <w:sz w:val="28"/>
          <w:szCs w:val="28"/>
        </w:rPr>
        <w:t xml:space="preserve"> к настоящему  решению;</w:t>
      </w:r>
    </w:p>
    <w:p w:rsidR="00B6129D" w:rsidRDefault="00B6129D" w:rsidP="0052457B">
      <w:pPr>
        <w:pStyle w:val="a3"/>
        <w:widowControl/>
        <w:ind w:firstLine="720"/>
        <w:jc w:val="both"/>
        <w:rPr>
          <w:b w:val="0"/>
          <w:sz w:val="28"/>
          <w:szCs w:val="28"/>
        </w:rPr>
      </w:pPr>
      <w:r w:rsidRPr="00F165D2">
        <w:rPr>
          <w:b w:val="0"/>
          <w:sz w:val="28"/>
          <w:szCs w:val="28"/>
        </w:rPr>
        <w:t>- </w:t>
      </w:r>
      <w:r w:rsidR="003106EF">
        <w:rPr>
          <w:b w:val="0"/>
          <w:sz w:val="28"/>
          <w:szCs w:val="28"/>
        </w:rPr>
        <w:t>источников</w:t>
      </w:r>
      <w:r w:rsidRPr="00F165D2">
        <w:rPr>
          <w:b w:val="0"/>
          <w:sz w:val="28"/>
          <w:szCs w:val="28"/>
        </w:rPr>
        <w:t xml:space="preserve"> финансирования дефицита бюджета</w:t>
      </w:r>
      <w:r w:rsidR="003106EF">
        <w:rPr>
          <w:b w:val="0"/>
          <w:sz w:val="28"/>
          <w:szCs w:val="28"/>
        </w:rPr>
        <w:t xml:space="preserve"> поселения</w:t>
      </w:r>
      <w:r w:rsidRPr="00F165D2">
        <w:rPr>
          <w:b w:val="0"/>
          <w:sz w:val="28"/>
          <w:szCs w:val="28"/>
        </w:rPr>
        <w:t xml:space="preserve"> по кодам </w:t>
      </w:r>
      <w:proofErr w:type="gramStart"/>
      <w:r w:rsidRPr="00F165D2">
        <w:rPr>
          <w:b w:val="0"/>
          <w:sz w:val="28"/>
          <w:szCs w:val="28"/>
        </w:rPr>
        <w:t>классификации источников финансирования дефицитов бюджетов</w:t>
      </w:r>
      <w:proofErr w:type="gramEnd"/>
      <w:r w:rsidRPr="00F165D2">
        <w:rPr>
          <w:b w:val="0"/>
          <w:sz w:val="28"/>
          <w:szCs w:val="28"/>
        </w:rPr>
        <w:t xml:space="preserve"> за </w:t>
      </w:r>
      <w:r w:rsidR="005D16C3" w:rsidRPr="00F165D2">
        <w:rPr>
          <w:b w:val="0"/>
          <w:sz w:val="28"/>
          <w:szCs w:val="28"/>
        </w:rPr>
        <w:t>202</w:t>
      </w:r>
      <w:r w:rsidR="00AF64F1" w:rsidRPr="00F165D2">
        <w:rPr>
          <w:b w:val="0"/>
          <w:sz w:val="28"/>
          <w:szCs w:val="28"/>
        </w:rPr>
        <w:t>4</w:t>
      </w:r>
      <w:r w:rsidRPr="00F165D2">
        <w:rPr>
          <w:b w:val="0"/>
          <w:sz w:val="28"/>
          <w:szCs w:val="28"/>
        </w:rPr>
        <w:t xml:space="preserve"> год согласно приложению №</w:t>
      </w:r>
      <w:r w:rsidR="006D03A1">
        <w:rPr>
          <w:b w:val="0"/>
          <w:sz w:val="28"/>
          <w:szCs w:val="28"/>
        </w:rPr>
        <w:t xml:space="preserve"> 6</w:t>
      </w:r>
      <w:r w:rsidRPr="00F165D2">
        <w:rPr>
          <w:b w:val="0"/>
          <w:sz w:val="28"/>
          <w:szCs w:val="28"/>
        </w:rPr>
        <w:t xml:space="preserve"> к настоящему решению.</w:t>
      </w:r>
    </w:p>
    <w:p w:rsidR="003106EF" w:rsidRDefault="003106EF" w:rsidP="0052457B">
      <w:pPr>
        <w:pStyle w:val="a3"/>
        <w:widowControl/>
        <w:ind w:firstLine="720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Статья 3. Настоящее решение вступает в силу на следующий день после дня его официального опубликования.</w:t>
      </w:r>
    </w:p>
    <w:p w:rsidR="003106EF" w:rsidRPr="00F165D2" w:rsidRDefault="003106EF" w:rsidP="0052457B">
      <w:pPr>
        <w:pStyle w:val="a3"/>
        <w:widowControl/>
        <w:ind w:firstLine="720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Статья 4. Опубликовать настоящее решение в печатном средстве массовой информации «Официальный бюллетень органов местного </w:t>
      </w:r>
      <w:r w:rsidR="004C6C1C">
        <w:rPr>
          <w:b w:val="0"/>
          <w:sz w:val="28"/>
          <w:szCs w:val="28"/>
        </w:rPr>
        <w:lastRenderedPageBreak/>
        <w:t>самоуправления Бородинского</w:t>
      </w:r>
      <w:r>
        <w:rPr>
          <w:b w:val="0"/>
          <w:sz w:val="28"/>
          <w:szCs w:val="28"/>
        </w:rPr>
        <w:t xml:space="preserve"> сельского поселения Тевризского муниципального района Омской области» и на официальном сайте Тевризского района.</w:t>
      </w:r>
    </w:p>
    <w:p w:rsidR="00B6129D" w:rsidRPr="00F165D2" w:rsidRDefault="00B6129D" w:rsidP="00196654">
      <w:pPr>
        <w:pStyle w:val="a3"/>
        <w:widowControl/>
        <w:jc w:val="both"/>
        <w:rPr>
          <w:b w:val="0"/>
          <w:sz w:val="28"/>
          <w:szCs w:val="28"/>
        </w:rPr>
      </w:pPr>
    </w:p>
    <w:p w:rsidR="00196654" w:rsidRPr="00F165D2" w:rsidRDefault="00196654" w:rsidP="0052457B">
      <w:pPr>
        <w:pStyle w:val="a3"/>
        <w:widowControl/>
        <w:jc w:val="both"/>
        <w:rPr>
          <w:b w:val="0"/>
          <w:sz w:val="28"/>
          <w:szCs w:val="28"/>
        </w:rPr>
      </w:pPr>
    </w:p>
    <w:p w:rsidR="00F165D2" w:rsidRPr="00F165D2" w:rsidRDefault="00F165D2" w:rsidP="00F165D2">
      <w:pPr>
        <w:ind w:right="-1"/>
        <w:jc w:val="both"/>
        <w:rPr>
          <w:rFonts w:eastAsia="Calibri"/>
          <w:color w:val="000000"/>
          <w:sz w:val="28"/>
          <w:szCs w:val="28"/>
          <w:lang w:eastAsia="en-US"/>
        </w:rPr>
      </w:pPr>
      <w:r w:rsidRPr="00F165D2">
        <w:rPr>
          <w:rFonts w:eastAsia="Calibri"/>
          <w:color w:val="000000"/>
          <w:sz w:val="28"/>
          <w:szCs w:val="28"/>
          <w:lang w:eastAsia="en-US"/>
        </w:rPr>
        <w:t xml:space="preserve">Председатель Совета Тевризского района            </w:t>
      </w:r>
      <w:r w:rsidR="009E324C">
        <w:rPr>
          <w:rFonts w:eastAsia="Calibri"/>
          <w:color w:val="000000"/>
          <w:sz w:val="28"/>
          <w:szCs w:val="28"/>
          <w:lang w:eastAsia="en-US"/>
        </w:rPr>
        <w:t xml:space="preserve">                    </w:t>
      </w:r>
      <w:r w:rsidRPr="00F165D2">
        <w:rPr>
          <w:rFonts w:eastAsia="Calibri"/>
          <w:color w:val="000000"/>
          <w:sz w:val="28"/>
          <w:szCs w:val="28"/>
          <w:lang w:eastAsia="en-US"/>
        </w:rPr>
        <w:t xml:space="preserve">А.И. </w:t>
      </w:r>
      <w:proofErr w:type="spellStart"/>
      <w:r w:rsidRPr="00F165D2">
        <w:rPr>
          <w:rFonts w:eastAsia="Calibri"/>
          <w:color w:val="000000"/>
          <w:sz w:val="28"/>
          <w:szCs w:val="28"/>
          <w:lang w:eastAsia="en-US"/>
        </w:rPr>
        <w:t>Нидергвель</w:t>
      </w:r>
      <w:proofErr w:type="spellEnd"/>
    </w:p>
    <w:p w:rsidR="00F165D2" w:rsidRPr="00F165D2" w:rsidRDefault="00F165D2" w:rsidP="00F165D2">
      <w:pPr>
        <w:ind w:right="-1"/>
        <w:jc w:val="both"/>
        <w:rPr>
          <w:rFonts w:eastAsia="Calibri"/>
          <w:color w:val="000000"/>
          <w:sz w:val="28"/>
          <w:szCs w:val="28"/>
          <w:lang w:eastAsia="en-US"/>
        </w:rPr>
      </w:pPr>
    </w:p>
    <w:p w:rsidR="00F165D2" w:rsidRPr="00F165D2" w:rsidRDefault="00F165D2" w:rsidP="00F165D2">
      <w:pPr>
        <w:ind w:right="-1"/>
        <w:jc w:val="both"/>
        <w:rPr>
          <w:rFonts w:eastAsia="Calibri"/>
          <w:color w:val="000000"/>
          <w:sz w:val="28"/>
          <w:szCs w:val="28"/>
          <w:lang w:eastAsia="en-US"/>
        </w:rPr>
      </w:pPr>
    </w:p>
    <w:p w:rsidR="00F165D2" w:rsidRPr="00F165D2" w:rsidRDefault="00F165D2" w:rsidP="00F165D2">
      <w:pPr>
        <w:ind w:right="-1"/>
        <w:jc w:val="both"/>
        <w:rPr>
          <w:rFonts w:eastAsia="Calibri"/>
          <w:color w:val="000000"/>
          <w:sz w:val="28"/>
          <w:szCs w:val="28"/>
          <w:lang w:eastAsia="en-US"/>
        </w:rPr>
      </w:pPr>
      <w:r w:rsidRPr="00F165D2">
        <w:rPr>
          <w:rFonts w:eastAsia="Calibri"/>
          <w:color w:val="000000"/>
          <w:sz w:val="28"/>
          <w:szCs w:val="28"/>
          <w:lang w:eastAsia="en-US"/>
        </w:rPr>
        <w:t>Глава Тевризского муниципального района</w:t>
      </w:r>
      <w:r w:rsidRPr="00F165D2">
        <w:rPr>
          <w:rFonts w:eastAsia="Calibri"/>
          <w:color w:val="000000"/>
          <w:sz w:val="28"/>
          <w:szCs w:val="28"/>
          <w:lang w:eastAsia="en-US"/>
        </w:rPr>
        <w:tab/>
      </w:r>
    </w:p>
    <w:p w:rsidR="00F165D2" w:rsidRPr="00F165D2" w:rsidRDefault="00F165D2" w:rsidP="00F165D2">
      <w:pPr>
        <w:ind w:right="-1"/>
        <w:jc w:val="both"/>
        <w:rPr>
          <w:rFonts w:eastAsia="Calibri"/>
          <w:color w:val="000000"/>
          <w:sz w:val="28"/>
          <w:szCs w:val="28"/>
          <w:lang w:eastAsia="en-US"/>
        </w:rPr>
      </w:pPr>
      <w:r w:rsidRPr="00F165D2">
        <w:rPr>
          <w:rFonts w:eastAsia="Calibri"/>
          <w:color w:val="000000"/>
          <w:sz w:val="28"/>
          <w:szCs w:val="28"/>
          <w:lang w:eastAsia="en-US"/>
        </w:rPr>
        <w:t>Омской области</w:t>
      </w:r>
      <w:r w:rsidRPr="00F165D2">
        <w:rPr>
          <w:rFonts w:eastAsia="Calibri"/>
          <w:color w:val="000000"/>
          <w:sz w:val="28"/>
          <w:szCs w:val="28"/>
          <w:lang w:eastAsia="en-US"/>
        </w:rPr>
        <w:tab/>
      </w:r>
      <w:r w:rsidRPr="00F165D2">
        <w:rPr>
          <w:rFonts w:eastAsia="Calibri"/>
          <w:color w:val="000000"/>
          <w:sz w:val="28"/>
          <w:szCs w:val="28"/>
          <w:lang w:eastAsia="en-US"/>
        </w:rPr>
        <w:tab/>
      </w:r>
      <w:r w:rsidRPr="00F165D2">
        <w:rPr>
          <w:rFonts w:eastAsia="Calibri"/>
          <w:color w:val="000000"/>
          <w:sz w:val="28"/>
          <w:szCs w:val="28"/>
          <w:lang w:eastAsia="en-US"/>
        </w:rPr>
        <w:tab/>
      </w:r>
      <w:r w:rsidRPr="00F165D2">
        <w:rPr>
          <w:rFonts w:eastAsia="Calibri"/>
          <w:color w:val="000000"/>
          <w:sz w:val="28"/>
          <w:szCs w:val="28"/>
          <w:lang w:eastAsia="en-US"/>
        </w:rPr>
        <w:tab/>
      </w:r>
      <w:r>
        <w:rPr>
          <w:rFonts w:eastAsia="Calibri"/>
          <w:color w:val="000000"/>
          <w:sz w:val="28"/>
          <w:szCs w:val="28"/>
          <w:lang w:eastAsia="en-US"/>
        </w:rPr>
        <w:tab/>
      </w:r>
      <w:r>
        <w:rPr>
          <w:rFonts w:eastAsia="Calibri"/>
          <w:color w:val="000000"/>
          <w:sz w:val="28"/>
          <w:szCs w:val="28"/>
          <w:lang w:eastAsia="en-US"/>
        </w:rPr>
        <w:tab/>
      </w:r>
      <w:r w:rsidR="009E324C">
        <w:rPr>
          <w:rFonts w:eastAsia="Calibri"/>
          <w:color w:val="000000"/>
          <w:sz w:val="28"/>
          <w:szCs w:val="28"/>
          <w:lang w:eastAsia="en-US"/>
        </w:rPr>
        <w:t xml:space="preserve">                      </w:t>
      </w:r>
      <w:r w:rsidRPr="00F165D2">
        <w:rPr>
          <w:rFonts w:eastAsia="Calibri"/>
          <w:color w:val="000000"/>
          <w:sz w:val="28"/>
          <w:szCs w:val="28"/>
          <w:lang w:eastAsia="en-US"/>
        </w:rPr>
        <w:t xml:space="preserve">С.А. </w:t>
      </w:r>
      <w:proofErr w:type="spellStart"/>
      <w:r w:rsidRPr="00F165D2">
        <w:rPr>
          <w:rFonts w:eastAsia="Calibri"/>
          <w:color w:val="000000"/>
          <w:sz w:val="28"/>
          <w:szCs w:val="28"/>
          <w:lang w:eastAsia="en-US"/>
        </w:rPr>
        <w:t>Чебоксаров</w:t>
      </w:r>
      <w:proofErr w:type="spellEnd"/>
    </w:p>
    <w:p w:rsidR="00F165D2" w:rsidRPr="00F165D2" w:rsidRDefault="00F165D2" w:rsidP="00F165D2">
      <w:pPr>
        <w:jc w:val="both"/>
        <w:rPr>
          <w:rFonts w:eastAsia="Calibri"/>
          <w:color w:val="000000"/>
          <w:sz w:val="28"/>
          <w:szCs w:val="28"/>
          <w:lang w:eastAsia="en-US"/>
        </w:rPr>
      </w:pPr>
    </w:p>
    <w:p w:rsidR="00196654" w:rsidRPr="00F165D2" w:rsidRDefault="00F165D2" w:rsidP="00F165D2">
      <w:pPr>
        <w:jc w:val="both"/>
        <w:rPr>
          <w:rFonts w:eastAsia="Calibri"/>
          <w:color w:val="000000"/>
          <w:sz w:val="28"/>
          <w:szCs w:val="28"/>
          <w:lang w:eastAsia="en-US"/>
        </w:rPr>
      </w:pPr>
      <w:r w:rsidRPr="00F165D2">
        <w:rPr>
          <w:rFonts w:eastAsia="Calibri"/>
          <w:color w:val="000000"/>
          <w:sz w:val="28"/>
          <w:szCs w:val="28"/>
          <w:lang w:eastAsia="en-US"/>
        </w:rPr>
        <w:t>«__» ________ 2025 года</w:t>
      </w:r>
    </w:p>
    <w:sectPr w:rsidR="00196654" w:rsidRPr="00F165D2" w:rsidSect="00F165D2">
      <w:pgSz w:w="11906" w:h="16838"/>
      <w:pgMar w:top="680" w:right="851" w:bottom="680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2"/>
  </w:compat>
  <w:rsids>
    <w:rsidRoot w:val="002E442A"/>
    <w:rsid w:val="00004285"/>
    <w:rsid w:val="0001699D"/>
    <w:rsid w:val="000434D6"/>
    <w:rsid w:val="00076DAF"/>
    <w:rsid w:val="00080747"/>
    <w:rsid w:val="000A5B43"/>
    <w:rsid w:val="000D1598"/>
    <w:rsid w:val="000D59AB"/>
    <w:rsid w:val="00127A14"/>
    <w:rsid w:val="00164874"/>
    <w:rsid w:val="00196654"/>
    <w:rsid w:val="001C026E"/>
    <w:rsid w:val="002076E8"/>
    <w:rsid w:val="002169B4"/>
    <w:rsid w:val="002251B1"/>
    <w:rsid w:val="00230EA0"/>
    <w:rsid w:val="00257860"/>
    <w:rsid w:val="00265BB8"/>
    <w:rsid w:val="00292ED0"/>
    <w:rsid w:val="002A2BF1"/>
    <w:rsid w:val="002D0425"/>
    <w:rsid w:val="002E442A"/>
    <w:rsid w:val="003106EF"/>
    <w:rsid w:val="00311C51"/>
    <w:rsid w:val="003330F6"/>
    <w:rsid w:val="00383235"/>
    <w:rsid w:val="003B209E"/>
    <w:rsid w:val="003B7E75"/>
    <w:rsid w:val="003D4430"/>
    <w:rsid w:val="003D7B27"/>
    <w:rsid w:val="003E5C8B"/>
    <w:rsid w:val="00426A6A"/>
    <w:rsid w:val="004408DB"/>
    <w:rsid w:val="0046167B"/>
    <w:rsid w:val="004675E8"/>
    <w:rsid w:val="004A23EC"/>
    <w:rsid w:val="004B1DAC"/>
    <w:rsid w:val="004B2A53"/>
    <w:rsid w:val="004C6C1C"/>
    <w:rsid w:val="004F09BE"/>
    <w:rsid w:val="00511868"/>
    <w:rsid w:val="00511F99"/>
    <w:rsid w:val="0052457B"/>
    <w:rsid w:val="00565020"/>
    <w:rsid w:val="00565EAF"/>
    <w:rsid w:val="005D0518"/>
    <w:rsid w:val="005D16C3"/>
    <w:rsid w:val="00642149"/>
    <w:rsid w:val="006D03A1"/>
    <w:rsid w:val="006E187E"/>
    <w:rsid w:val="006E7467"/>
    <w:rsid w:val="0074357C"/>
    <w:rsid w:val="007573E3"/>
    <w:rsid w:val="00766B80"/>
    <w:rsid w:val="00785A9F"/>
    <w:rsid w:val="007A2ADF"/>
    <w:rsid w:val="007B0687"/>
    <w:rsid w:val="007B6A42"/>
    <w:rsid w:val="008179F4"/>
    <w:rsid w:val="0084674D"/>
    <w:rsid w:val="00891431"/>
    <w:rsid w:val="00892373"/>
    <w:rsid w:val="008A7594"/>
    <w:rsid w:val="008C291B"/>
    <w:rsid w:val="008D037A"/>
    <w:rsid w:val="009358F1"/>
    <w:rsid w:val="0094653E"/>
    <w:rsid w:val="009802B0"/>
    <w:rsid w:val="009A192D"/>
    <w:rsid w:val="009B46B5"/>
    <w:rsid w:val="009E324C"/>
    <w:rsid w:val="009E70FF"/>
    <w:rsid w:val="009E78AC"/>
    <w:rsid w:val="009F0EF0"/>
    <w:rsid w:val="00A5139F"/>
    <w:rsid w:val="00A644DB"/>
    <w:rsid w:val="00A915FA"/>
    <w:rsid w:val="00AB5226"/>
    <w:rsid w:val="00AC5788"/>
    <w:rsid w:val="00AF64F1"/>
    <w:rsid w:val="00B366D2"/>
    <w:rsid w:val="00B46038"/>
    <w:rsid w:val="00B53E94"/>
    <w:rsid w:val="00B6129D"/>
    <w:rsid w:val="00B676C3"/>
    <w:rsid w:val="00B90E94"/>
    <w:rsid w:val="00B96FF0"/>
    <w:rsid w:val="00BE04E0"/>
    <w:rsid w:val="00BE175F"/>
    <w:rsid w:val="00C41FBE"/>
    <w:rsid w:val="00C467C1"/>
    <w:rsid w:val="00C56134"/>
    <w:rsid w:val="00C7492C"/>
    <w:rsid w:val="00C764A7"/>
    <w:rsid w:val="00CC4F52"/>
    <w:rsid w:val="00CD17FB"/>
    <w:rsid w:val="00CE425C"/>
    <w:rsid w:val="00D66323"/>
    <w:rsid w:val="00D66A04"/>
    <w:rsid w:val="00D823FA"/>
    <w:rsid w:val="00DD5DFD"/>
    <w:rsid w:val="00E065C2"/>
    <w:rsid w:val="00E233FB"/>
    <w:rsid w:val="00E3386D"/>
    <w:rsid w:val="00E85E2D"/>
    <w:rsid w:val="00E9737F"/>
    <w:rsid w:val="00EC0205"/>
    <w:rsid w:val="00ED10F3"/>
    <w:rsid w:val="00ED3B9D"/>
    <w:rsid w:val="00ED4A4E"/>
    <w:rsid w:val="00F04723"/>
    <w:rsid w:val="00F0527A"/>
    <w:rsid w:val="00F107B9"/>
    <w:rsid w:val="00F123F9"/>
    <w:rsid w:val="00F165D2"/>
    <w:rsid w:val="00F90170"/>
    <w:rsid w:val="00F94583"/>
    <w:rsid w:val="00FA23BA"/>
    <w:rsid w:val="00FA58F7"/>
    <w:rsid w:val="00FB4F3D"/>
    <w:rsid w:val="00FE4C5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442A"/>
    <w:rPr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99"/>
    <w:qFormat/>
    <w:rsid w:val="002E442A"/>
    <w:pPr>
      <w:widowControl w:val="0"/>
      <w:jc w:val="center"/>
    </w:pPr>
    <w:rPr>
      <w:b/>
      <w:sz w:val="36"/>
    </w:rPr>
  </w:style>
  <w:style w:type="character" w:customStyle="1" w:styleId="a4">
    <w:name w:val="Название Знак"/>
    <w:basedOn w:val="a0"/>
    <w:link w:val="a3"/>
    <w:uiPriority w:val="10"/>
    <w:rsid w:val="00AB7724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a5">
    <w:name w:val="Subtitle"/>
    <w:basedOn w:val="a"/>
    <w:link w:val="a6"/>
    <w:uiPriority w:val="99"/>
    <w:qFormat/>
    <w:rsid w:val="002E442A"/>
    <w:pPr>
      <w:jc w:val="center"/>
    </w:pPr>
    <w:rPr>
      <w:b/>
      <w:sz w:val="36"/>
    </w:rPr>
  </w:style>
  <w:style w:type="character" w:customStyle="1" w:styleId="a6">
    <w:name w:val="Подзаголовок Знак"/>
    <w:basedOn w:val="a0"/>
    <w:link w:val="a5"/>
    <w:uiPriority w:val="11"/>
    <w:rsid w:val="00AB7724"/>
    <w:rPr>
      <w:rFonts w:asciiTheme="majorHAnsi" w:eastAsiaTheme="majorEastAsia" w:hAnsiTheme="majorHAnsi" w:cstheme="majorBidi"/>
      <w:sz w:val="24"/>
      <w:szCs w:val="24"/>
    </w:rPr>
  </w:style>
  <w:style w:type="paragraph" w:styleId="a7">
    <w:name w:val="Balloon Text"/>
    <w:basedOn w:val="a"/>
    <w:link w:val="a8"/>
    <w:uiPriority w:val="99"/>
    <w:semiHidden/>
    <w:rsid w:val="00D66323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B7724"/>
    <w:rPr>
      <w:sz w:val="0"/>
      <w:szCs w:val="0"/>
    </w:rPr>
  </w:style>
  <w:style w:type="paragraph" w:customStyle="1" w:styleId="ConsTitle">
    <w:name w:val="ConsTitle"/>
    <w:uiPriority w:val="99"/>
    <w:rsid w:val="00127A14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442A"/>
    <w:rPr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99"/>
    <w:qFormat/>
    <w:rsid w:val="002E442A"/>
    <w:pPr>
      <w:widowControl w:val="0"/>
      <w:jc w:val="center"/>
    </w:pPr>
    <w:rPr>
      <w:b/>
      <w:sz w:val="36"/>
    </w:rPr>
  </w:style>
  <w:style w:type="character" w:customStyle="1" w:styleId="a4">
    <w:name w:val="Название Знак"/>
    <w:basedOn w:val="a0"/>
    <w:link w:val="a3"/>
    <w:uiPriority w:val="10"/>
    <w:rsid w:val="00AB7724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a5">
    <w:name w:val="Subtitle"/>
    <w:basedOn w:val="a"/>
    <w:link w:val="a6"/>
    <w:uiPriority w:val="99"/>
    <w:qFormat/>
    <w:rsid w:val="002E442A"/>
    <w:pPr>
      <w:jc w:val="center"/>
    </w:pPr>
    <w:rPr>
      <w:b/>
      <w:sz w:val="36"/>
    </w:rPr>
  </w:style>
  <w:style w:type="character" w:customStyle="1" w:styleId="a6">
    <w:name w:val="Подзаголовок Знак"/>
    <w:basedOn w:val="a0"/>
    <w:link w:val="a5"/>
    <w:uiPriority w:val="11"/>
    <w:rsid w:val="00AB7724"/>
    <w:rPr>
      <w:rFonts w:asciiTheme="majorHAnsi" w:eastAsiaTheme="majorEastAsia" w:hAnsiTheme="majorHAnsi" w:cstheme="majorBidi"/>
      <w:sz w:val="24"/>
      <w:szCs w:val="24"/>
    </w:rPr>
  </w:style>
  <w:style w:type="paragraph" w:styleId="a7">
    <w:name w:val="Balloon Text"/>
    <w:basedOn w:val="a"/>
    <w:link w:val="a8"/>
    <w:uiPriority w:val="99"/>
    <w:semiHidden/>
    <w:rsid w:val="00D66323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B7724"/>
    <w:rPr>
      <w:sz w:val="0"/>
      <w:szCs w:val="0"/>
    </w:rPr>
  </w:style>
  <w:style w:type="paragraph" w:customStyle="1" w:styleId="ConsTitle">
    <w:name w:val="ConsTitle"/>
    <w:uiPriority w:val="99"/>
    <w:rsid w:val="00127A14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907344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344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</Pages>
  <Words>302</Words>
  <Characters>2203</Characters>
  <Application>Microsoft Office Word</Application>
  <DocSecurity>0</DocSecurity>
  <Lines>18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СОВЕТ</vt:lpstr>
    </vt:vector>
  </TitlesOfParts>
  <Company>Reanimator Extreme Edition</Company>
  <LinksUpToDate>false</LinksUpToDate>
  <CharactersWithSpaces>2501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СОВЕТ</dc:title>
  <dc:creator>1</dc:creator>
  <cp:lastModifiedBy>User</cp:lastModifiedBy>
  <cp:revision>10</cp:revision>
  <cp:lastPrinted>2023-03-09T10:15:00Z</cp:lastPrinted>
  <dcterms:created xsi:type="dcterms:W3CDTF">2025-03-06T09:10:00Z</dcterms:created>
  <dcterms:modified xsi:type="dcterms:W3CDTF">2025-03-13T05:57:00Z</dcterms:modified>
</cp:coreProperties>
</file>